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B254D6">
      <w:pPr>
        <w:ind w:firstLine="640" w:firstLineChars="200"/>
        <w:rPr>
          <w:sz w:val="32"/>
          <w:szCs w:val="32"/>
        </w:rPr>
      </w:pPr>
    </w:p>
    <w:p w14:paraId="656271B4">
      <w:pPr>
        <w:spacing w:line="560" w:lineRule="exact"/>
        <w:jc w:val="center"/>
        <w:rPr>
          <w:rFonts w:ascii="宋体" w:hAnsi="宋体"/>
          <w:b/>
          <w:sz w:val="44"/>
          <w:szCs w:val="44"/>
        </w:rPr>
      </w:pPr>
    </w:p>
    <w:p w14:paraId="4911A4F1">
      <w:pPr>
        <w:spacing w:line="560" w:lineRule="exact"/>
        <w:jc w:val="center"/>
        <w:rPr>
          <w:rFonts w:ascii="宋体" w:hAnsi="宋体"/>
          <w:b/>
          <w:sz w:val="44"/>
          <w:szCs w:val="44"/>
        </w:rPr>
      </w:pPr>
    </w:p>
    <w:p w14:paraId="191A5EF4">
      <w:pPr>
        <w:spacing w:line="600" w:lineRule="exact"/>
        <w:jc w:val="center"/>
        <w:rPr>
          <w:rFonts w:hint="eastAsia" w:ascii="Cambria" w:hAnsi="Cambria" w:eastAsia="方正小标宋简体" w:cs="方正小标宋简体"/>
          <w:sz w:val="44"/>
          <w:szCs w:val="44"/>
        </w:rPr>
      </w:pPr>
      <w:r>
        <w:rPr>
          <w:rFonts w:hint="eastAsia" w:ascii="Cambria" w:hAnsi="Cambria" w:eastAsia="方正小标宋简体" w:cs="方正小标宋简体"/>
          <w:sz w:val="44"/>
          <w:szCs w:val="44"/>
        </w:rPr>
        <w:t>乌海市第六中学</w:t>
      </w:r>
    </w:p>
    <w:p w14:paraId="546B89D3">
      <w:pPr>
        <w:spacing w:line="600" w:lineRule="exact"/>
        <w:jc w:val="center"/>
        <w:rPr>
          <w:rFonts w:hint="eastAsia" w:ascii="Cambria" w:hAnsi="Cambria" w:eastAsia="方正小标宋简体" w:cs="方正小标宋简体"/>
          <w:sz w:val="44"/>
          <w:szCs w:val="44"/>
        </w:rPr>
      </w:pPr>
      <w:r>
        <w:rPr>
          <w:rFonts w:hint="eastAsia" w:ascii="方正小标宋简体" w:hAnsi="方正小标宋简体" w:eastAsia="方正小标宋简体" w:cs="方正小标宋简体"/>
          <w:sz w:val="44"/>
          <w:szCs w:val="44"/>
        </w:rPr>
        <w:t>2025</w:t>
      </w:r>
      <w:r>
        <w:rPr>
          <w:rFonts w:hint="eastAsia" w:ascii="Cambria" w:hAnsi="Cambria" w:eastAsia="方正小标宋简体" w:cs="方正小标宋简体"/>
          <w:sz w:val="44"/>
          <w:szCs w:val="44"/>
        </w:rPr>
        <w:t>年预算公开报告</w:t>
      </w:r>
    </w:p>
    <w:p w14:paraId="31C81EFF">
      <w:pPr>
        <w:spacing w:line="600" w:lineRule="exact"/>
        <w:jc w:val="center"/>
        <w:rPr>
          <w:rFonts w:hint="eastAsia" w:ascii="Cambria" w:hAnsi="Cambria" w:eastAsia="方正小标宋简体" w:cs="方正小标宋简体"/>
          <w:sz w:val="44"/>
          <w:szCs w:val="44"/>
        </w:rPr>
      </w:pPr>
    </w:p>
    <w:p w14:paraId="09F56029">
      <w:pPr>
        <w:spacing w:line="336" w:lineRule="auto"/>
        <w:jc w:val="center"/>
        <w:rPr>
          <w:rFonts w:ascii="方正小标宋简体" w:eastAsia="方正小标宋简体"/>
          <w:sz w:val="32"/>
          <w:szCs w:val="32"/>
        </w:rPr>
      </w:pPr>
    </w:p>
    <w:p w14:paraId="35CC77F0">
      <w:pPr>
        <w:spacing w:line="336" w:lineRule="auto"/>
        <w:jc w:val="center"/>
        <w:rPr>
          <w:rFonts w:ascii="方正小标宋简体" w:eastAsia="方正小标宋简体"/>
          <w:sz w:val="32"/>
          <w:szCs w:val="32"/>
        </w:rPr>
      </w:pPr>
    </w:p>
    <w:p w14:paraId="47708CA2">
      <w:pPr>
        <w:spacing w:line="336" w:lineRule="auto"/>
        <w:jc w:val="center"/>
        <w:rPr>
          <w:rFonts w:ascii="方正小标宋简体" w:eastAsia="方正小标宋简体"/>
          <w:sz w:val="32"/>
          <w:szCs w:val="32"/>
        </w:rPr>
      </w:pPr>
    </w:p>
    <w:p w14:paraId="5D87BE63">
      <w:pPr>
        <w:spacing w:line="336" w:lineRule="auto"/>
        <w:jc w:val="center"/>
        <w:rPr>
          <w:rFonts w:ascii="方正小标宋简体" w:eastAsia="方正小标宋简体"/>
          <w:sz w:val="32"/>
          <w:szCs w:val="32"/>
        </w:rPr>
      </w:pPr>
    </w:p>
    <w:p w14:paraId="255AAD51">
      <w:pPr>
        <w:spacing w:line="336" w:lineRule="auto"/>
        <w:jc w:val="center"/>
        <w:rPr>
          <w:rFonts w:ascii="方正小标宋简体" w:eastAsia="方正小标宋简体"/>
          <w:sz w:val="32"/>
          <w:szCs w:val="32"/>
        </w:rPr>
      </w:pPr>
    </w:p>
    <w:p w14:paraId="3D5E4510">
      <w:pPr>
        <w:spacing w:line="336" w:lineRule="auto"/>
        <w:jc w:val="center"/>
        <w:rPr>
          <w:rFonts w:ascii="方正小标宋简体" w:eastAsia="方正小标宋简体"/>
          <w:sz w:val="32"/>
          <w:szCs w:val="32"/>
        </w:rPr>
      </w:pPr>
    </w:p>
    <w:p w14:paraId="393DA701">
      <w:pPr>
        <w:spacing w:line="336" w:lineRule="auto"/>
        <w:rPr>
          <w:rFonts w:ascii="方正小标宋简体" w:eastAsia="方正小标宋简体"/>
          <w:sz w:val="32"/>
          <w:szCs w:val="32"/>
        </w:rPr>
      </w:pPr>
    </w:p>
    <w:p w14:paraId="6A307AE1">
      <w:pPr>
        <w:spacing w:line="336" w:lineRule="auto"/>
        <w:jc w:val="center"/>
        <w:rPr>
          <w:rFonts w:ascii="方正小标宋简体" w:eastAsia="方正小标宋简体"/>
          <w:sz w:val="32"/>
          <w:szCs w:val="32"/>
        </w:rPr>
      </w:pPr>
    </w:p>
    <w:p w14:paraId="45AC2B5B">
      <w:pPr>
        <w:spacing w:line="336" w:lineRule="auto"/>
        <w:jc w:val="center"/>
        <w:rPr>
          <w:rFonts w:ascii="方正小标宋简体" w:eastAsia="方正小标宋简体"/>
          <w:sz w:val="32"/>
          <w:szCs w:val="32"/>
        </w:rPr>
      </w:pPr>
    </w:p>
    <w:p w14:paraId="51485E54">
      <w:pPr>
        <w:spacing w:line="336" w:lineRule="auto"/>
        <w:jc w:val="center"/>
        <w:rPr>
          <w:rFonts w:ascii="方正小标宋简体" w:eastAsia="方正小标宋简体"/>
          <w:sz w:val="32"/>
          <w:szCs w:val="32"/>
        </w:rPr>
      </w:pPr>
    </w:p>
    <w:p w14:paraId="621D51EF">
      <w:pPr>
        <w:spacing w:line="336" w:lineRule="auto"/>
        <w:jc w:val="center"/>
        <w:rPr>
          <w:rFonts w:ascii="方正小标宋简体" w:eastAsia="方正小标宋简体"/>
          <w:sz w:val="32"/>
          <w:szCs w:val="32"/>
        </w:rPr>
      </w:pPr>
    </w:p>
    <w:p w14:paraId="7DD6057D">
      <w:pPr>
        <w:spacing w:line="336" w:lineRule="auto"/>
        <w:jc w:val="center"/>
        <w:rPr>
          <w:rFonts w:ascii="方正小标宋简体" w:eastAsia="方正小标宋简体"/>
          <w:sz w:val="32"/>
          <w:szCs w:val="32"/>
        </w:rPr>
      </w:pPr>
    </w:p>
    <w:p w14:paraId="47DF234F">
      <w:pPr>
        <w:adjustRightInd w:val="0"/>
        <w:snapToGrid w:val="0"/>
        <w:spacing w:line="360" w:lineRule="auto"/>
        <w:ind w:firstLine="640"/>
        <w:rPr>
          <w:rFonts w:ascii="仿宋" w:hAnsi="仿宋" w:eastAsia="仿宋"/>
          <w:sz w:val="32"/>
          <w:szCs w:val="32"/>
          <w:u w:val="none"/>
        </w:rPr>
      </w:pPr>
    </w:p>
    <w:p w14:paraId="349A96FE">
      <w:pPr>
        <w:adjustRightInd w:val="0"/>
        <w:snapToGrid w:val="0"/>
        <w:spacing w:line="360" w:lineRule="auto"/>
        <w:jc w:val="center"/>
        <w:rPr>
          <w:rFonts w:ascii="黑体" w:hAnsi="黑体" w:eastAsia="黑体" w:cs="黑体"/>
          <w:kern w:val="0"/>
          <w:sz w:val="32"/>
          <w:szCs w:val="32"/>
          <w:u w:val="none"/>
        </w:rPr>
      </w:pPr>
      <w:r>
        <w:rPr>
          <w:rFonts w:hint="eastAsia" w:ascii="黑体" w:hAnsi="黑体" w:eastAsia="黑体" w:cs="黑体"/>
          <w:kern w:val="0"/>
          <w:sz w:val="32"/>
          <w:szCs w:val="32"/>
          <w:u w:val="none"/>
        </w:rPr>
        <w:t>批复时间：2025年</w:t>
      </w:r>
      <w:r>
        <w:rPr>
          <w:rFonts w:hint="eastAsia" w:ascii="黑体" w:hAnsi="黑体" w:eastAsia="黑体" w:cs="黑体"/>
          <w:kern w:val="0"/>
          <w:sz w:val="32"/>
          <w:szCs w:val="32"/>
          <w:u w:val="none"/>
          <w:lang w:val="en-US" w:eastAsia="zh-CN"/>
        </w:rPr>
        <w:t>2</w:t>
      </w:r>
      <w:r>
        <w:rPr>
          <w:rFonts w:hint="eastAsia" w:ascii="黑体" w:hAnsi="黑体" w:eastAsia="黑体" w:cs="黑体"/>
          <w:kern w:val="0"/>
          <w:sz w:val="32"/>
          <w:szCs w:val="32"/>
          <w:u w:val="none"/>
        </w:rPr>
        <w:t>月</w:t>
      </w:r>
      <w:r>
        <w:rPr>
          <w:rFonts w:hint="eastAsia" w:ascii="黑体" w:hAnsi="黑体" w:eastAsia="黑体" w:cs="黑体"/>
          <w:kern w:val="0"/>
          <w:sz w:val="32"/>
          <w:szCs w:val="32"/>
          <w:u w:val="none"/>
          <w:lang w:val="en-US" w:eastAsia="zh-CN"/>
        </w:rPr>
        <w:t>5</w:t>
      </w:r>
      <w:r>
        <w:rPr>
          <w:rFonts w:hint="eastAsia" w:ascii="黑体" w:hAnsi="黑体" w:eastAsia="黑体" w:cs="黑体"/>
          <w:kern w:val="0"/>
          <w:sz w:val="32"/>
          <w:szCs w:val="32"/>
          <w:u w:val="none"/>
        </w:rPr>
        <w:t>日</w:t>
      </w:r>
    </w:p>
    <w:p w14:paraId="3D78BDC8">
      <w:pPr>
        <w:pStyle w:val="2"/>
        <w:spacing w:after="0"/>
        <w:ind w:left="0" w:leftChars="0" w:firstLine="0"/>
        <w:jc w:val="center"/>
        <w:rPr>
          <w:rFonts w:hint="default"/>
          <w:b/>
          <w:sz w:val="44"/>
          <w:szCs w:val="44"/>
          <w:u w:val="none"/>
        </w:rPr>
      </w:pPr>
      <w:r>
        <w:rPr>
          <w:rFonts w:ascii="黑体" w:hAnsi="黑体" w:eastAsia="黑体" w:cs="黑体"/>
          <w:sz w:val="32"/>
          <w:szCs w:val="32"/>
          <w:u w:val="none"/>
        </w:rPr>
        <w:t>公开时间：2025年2月</w:t>
      </w:r>
      <w:r>
        <w:rPr>
          <w:rFonts w:hint="eastAsia" w:ascii="黑体" w:hAnsi="黑体" w:eastAsia="黑体" w:cs="黑体"/>
          <w:sz w:val="32"/>
          <w:szCs w:val="32"/>
          <w:u w:val="none"/>
          <w:lang w:val="en-US" w:eastAsia="zh-CN"/>
        </w:rPr>
        <w:t>12</w:t>
      </w:r>
      <w:r>
        <w:rPr>
          <w:rFonts w:ascii="黑体" w:hAnsi="黑体" w:eastAsia="黑体" w:cs="黑体"/>
          <w:sz w:val="32"/>
          <w:szCs w:val="32"/>
          <w:u w:val="none"/>
        </w:rPr>
        <w:t>日</w:t>
      </w:r>
    </w:p>
    <w:p w14:paraId="37D00100">
      <w:pPr>
        <w:pageBreakBefore/>
        <w:tabs>
          <w:tab w:val="left" w:pos="4533"/>
        </w:tabs>
        <w:adjustRightInd w:val="0"/>
        <w:snapToGrid w:val="0"/>
        <w:spacing w:line="600" w:lineRule="exact"/>
        <w:jc w:val="center"/>
        <w:rPr>
          <w:rFonts w:ascii="Times New Roman" w:hAnsi="Times New Roman" w:eastAsia="Courier New"/>
          <w:sz w:val="44"/>
          <w:szCs w:val="44"/>
        </w:rPr>
      </w:pPr>
      <w:r>
        <w:rPr>
          <w:rFonts w:hint="eastAsia" w:ascii="Times New Roman" w:hAnsi="Times New Roman" w:eastAsia="Courier New"/>
          <w:sz w:val="44"/>
          <w:szCs w:val="44"/>
        </w:rPr>
        <w:t>目录</w:t>
      </w:r>
    </w:p>
    <w:p w14:paraId="2519CE0E">
      <w:pPr>
        <w:widowControl/>
        <w:spacing w:line="600" w:lineRule="exact"/>
        <w:ind w:firstLine="640" w:firstLineChars="200"/>
        <w:jc w:val="left"/>
        <w:rPr>
          <w:rFonts w:ascii="仿宋_GB2312" w:hAnsi="仿宋" w:eastAsia="仿宋_GB2312" w:cs="仿宋"/>
          <w:kern w:val="0"/>
          <w:sz w:val="32"/>
          <w:szCs w:val="32"/>
          <w:lang w:bidi="ar"/>
        </w:rPr>
      </w:pPr>
    </w:p>
    <w:p w14:paraId="5A39ACB9">
      <w:pPr>
        <w:widowControl/>
        <w:spacing w:line="360" w:lineRule="auto"/>
        <w:ind w:firstLine="640" w:firstLineChars="200"/>
        <w:jc w:val="left"/>
        <w:rPr>
          <w:rFonts w:ascii="黑体" w:hAnsi="黑体" w:eastAsia="黑体" w:cs="黑体"/>
          <w:sz w:val="32"/>
          <w:szCs w:val="32"/>
        </w:rPr>
      </w:pPr>
      <w:r>
        <w:rPr>
          <w:rFonts w:hint="eastAsia" w:ascii="黑体" w:hAnsi="黑体" w:eastAsia="黑体" w:cs="黑体"/>
          <w:sz w:val="32"/>
          <w:szCs w:val="32"/>
        </w:rPr>
        <w:t>第一部分单位概况</w:t>
      </w:r>
    </w:p>
    <w:p w14:paraId="3D1AD91A">
      <w:pPr>
        <w:widowControl/>
        <w:spacing w:line="360" w:lineRule="auto"/>
        <w:ind w:firstLine="608" w:firstLineChars="200"/>
        <w:jc w:val="left"/>
        <w:rPr>
          <w:rFonts w:ascii="Times New Roman" w:hAnsi="Times New Roman" w:eastAsia="仿宋_GB2312" w:cs="仿宋"/>
          <w:w w:val="95"/>
          <w:sz w:val="32"/>
          <w:szCs w:val="32"/>
        </w:rPr>
      </w:pPr>
      <w:r>
        <w:rPr>
          <w:rFonts w:hint="eastAsia" w:ascii="Times New Roman" w:hAnsi="Times New Roman" w:eastAsia="仿宋_GB2312" w:cs="仿宋"/>
          <w:w w:val="95"/>
          <w:sz w:val="32"/>
          <w:szCs w:val="32"/>
        </w:rPr>
        <w:t>一、单位主要职能、职责</w:t>
      </w:r>
    </w:p>
    <w:p w14:paraId="236D48CA">
      <w:pPr>
        <w:widowControl/>
        <w:spacing w:line="360" w:lineRule="auto"/>
        <w:ind w:firstLine="608" w:firstLineChars="200"/>
        <w:jc w:val="left"/>
        <w:rPr>
          <w:rFonts w:ascii="Times New Roman" w:hAnsi="Times New Roman" w:eastAsia="仿宋_GB2312" w:cs="仿宋"/>
          <w:w w:val="95"/>
          <w:sz w:val="32"/>
          <w:szCs w:val="32"/>
        </w:rPr>
      </w:pPr>
      <w:r>
        <w:rPr>
          <w:rFonts w:hint="eastAsia" w:ascii="Times New Roman" w:hAnsi="Times New Roman" w:eastAsia="仿宋_GB2312" w:cs="仿宋"/>
          <w:w w:val="95"/>
          <w:sz w:val="32"/>
          <w:szCs w:val="32"/>
        </w:rPr>
        <w:t>二、机构设置及预算单位构成情况</w:t>
      </w:r>
    </w:p>
    <w:p w14:paraId="497BE796">
      <w:pPr>
        <w:pStyle w:val="5"/>
        <w:spacing w:after="0" w:line="600" w:lineRule="exact"/>
        <w:ind w:firstLine="608" w:firstLineChars="200"/>
        <w:rPr>
          <w:rFonts w:ascii="Times New Roman" w:hAnsi="Times New Roman" w:eastAsia="仿宋_GB2312" w:cs="仿宋"/>
          <w:w w:val="95"/>
          <w:sz w:val="32"/>
          <w:szCs w:val="32"/>
        </w:rPr>
      </w:pPr>
      <w:r>
        <w:rPr>
          <w:rFonts w:hint="eastAsia" w:ascii="Times New Roman" w:hAnsi="Times New Roman" w:eastAsia="仿宋_GB2312" w:cs="仿宋"/>
          <w:w w:val="95"/>
          <w:sz w:val="32"/>
          <w:szCs w:val="32"/>
        </w:rPr>
        <w:t>三、2025年度单位主要工作任务及目标</w:t>
      </w:r>
    </w:p>
    <w:p w14:paraId="3E7475EC">
      <w:pPr>
        <w:widowControl/>
        <w:spacing w:line="360" w:lineRule="auto"/>
        <w:ind w:firstLine="640" w:firstLineChars="200"/>
        <w:jc w:val="left"/>
        <w:rPr>
          <w:rFonts w:ascii="黑体" w:hAnsi="黑体" w:eastAsia="黑体" w:cs="黑体"/>
          <w:sz w:val="32"/>
          <w:szCs w:val="32"/>
        </w:rPr>
      </w:pPr>
      <w:r>
        <w:rPr>
          <w:rFonts w:hint="eastAsia" w:ascii="黑体" w:hAnsi="黑体" w:eastAsia="黑体" w:cs="黑体"/>
          <w:sz w:val="32"/>
          <w:szCs w:val="32"/>
        </w:rPr>
        <w:t>第二部分2025年</w:t>
      </w:r>
      <w:r>
        <w:rPr>
          <w:rFonts w:hint="eastAsia" w:ascii="黑体" w:hAnsi="黑体" w:eastAsia="黑体" w:cs="黑体"/>
          <w:sz w:val="32"/>
          <w:szCs w:val="32"/>
          <w:lang w:val="en-US" w:eastAsia="zh-CN"/>
        </w:rPr>
        <w:t>单位</w:t>
      </w:r>
      <w:r>
        <w:rPr>
          <w:rFonts w:hint="eastAsia" w:ascii="黑体" w:hAnsi="黑体" w:eastAsia="黑体" w:cs="黑体"/>
          <w:sz w:val="32"/>
          <w:szCs w:val="32"/>
        </w:rPr>
        <w:t>预算安排情况说明</w:t>
      </w:r>
    </w:p>
    <w:p w14:paraId="371FE437">
      <w:pPr>
        <w:pStyle w:val="5"/>
        <w:spacing w:after="0" w:line="360" w:lineRule="auto"/>
        <w:ind w:firstLine="608" w:firstLineChars="200"/>
        <w:rPr>
          <w:rFonts w:hint="eastAsia" w:ascii="Times New Roman" w:hAnsi="Times New Roman" w:eastAsia="仿宋_GB2312" w:cs="仿宋"/>
          <w:w w:val="95"/>
          <w:kern w:val="2"/>
          <w:sz w:val="32"/>
          <w:szCs w:val="32"/>
          <w:lang w:val="en-US" w:eastAsia="zh-CN" w:bidi="ar-SA"/>
        </w:rPr>
      </w:pPr>
      <w:r>
        <w:rPr>
          <w:rFonts w:hint="eastAsia" w:ascii="Times New Roman" w:hAnsi="Times New Roman" w:eastAsia="仿宋_GB2312" w:cs="仿宋"/>
          <w:w w:val="95"/>
          <w:kern w:val="2"/>
          <w:sz w:val="32"/>
          <w:szCs w:val="32"/>
          <w:lang w:val="en-US" w:eastAsia="zh-CN" w:bidi="ar-SA"/>
        </w:rPr>
        <w:t>一、单位预算收支总体情况说明</w:t>
      </w:r>
    </w:p>
    <w:p w14:paraId="55C3D666">
      <w:pPr>
        <w:pStyle w:val="5"/>
        <w:spacing w:after="0" w:line="360" w:lineRule="auto"/>
        <w:ind w:firstLine="608" w:firstLineChars="200"/>
        <w:rPr>
          <w:rFonts w:hint="eastAsia" w:ascii="Times New Roman" w:hAnsi="Times New Roman" w:eastAsia="仿宋_GB2312" w:cs="仿宋"/>
          <w:w w:val="95"/>
          <w:kern w:val="2"/>
          <w:sz w:val="32"/>
          <w:szCs w:val="32"/>
          <w:lang w:val="en-US" w:eastAsia="zh-CN" w:bidi="ar-SA"/>
        </w:rPr>
      </w:pPr>
      <w:r>
        <w:rPr>
          <w:rFonts w:hint="eastAsia" w:ascii="Times New Roman" w:hAnsi="Times New Roman" w:eastAsia="仿宋_GB2312" w:cs="仿宋"/>
          <w:w w:val="95"/>
          <w:kern w:val="2"/>
          <w:sz w:val="32"/>
          <w:szCs w:val="32"/>
          <w:lang w:val="en-US" w:eastAsia="zh-CN" w:bidi="ar-SA"/>
        </w:rPr>
        <w:t>二、单位收入预算情况说明</w:t>
      </w:r>
    </w:p>
    <w:p w14:paraId="68D4219D">
      <w:pPr>
        <w:pStyle w:val="5"/>
        <w:spacing w:after="0" w:line="360" w:lineRule="auto"/>
        <w:ind w:firstLine="608" w:firstLineChars="200"/>
        <w:rPr>
          <w:rFonts w:hint="eastAsia" w:ascii="Times New Roman" w:hAnsi="Times New Roman" w:eastAsia="仿宋_GB2312" w:cs="仿宋"/>
          <w:w w:val="95"/>
          <w:kern w:val="2"/>
          <w:sz w:val="32"/>
          <w:szCs w:val="32"/>
          <w:lang w:val="en-US" w:eastAsia="zh-CN" w:bidi="ar-SA"/>
        </w:rPr>
      </w:pPr>
      <w:r>
        <w:rPr>
          <w:rFonts w:hint="eastAsia" w:ascii="Times New Roman" w:hAnsi="Times New Roman" w:eastAsia="仿宋_GB2312" w:cs="仿宋"/>
          <w:w w:val="95"/>
          <w:kern w:val="2"/>
          <w:sz w:val="32"/>
          <w:szCs w:val="32"/>
          <w:lang w:val="en-US" w:eastAsia="zh-CN" w:bidi="ar-SA"/>
        </w:rPr>
        <w:t>三、单位支出预算情况说明</w:t>
      </w:r>
    </w:p>
    <w:p w14:paraId="77134CFA">
      <w:pPr>
        <w:pStyle w:val="5"/>
        <w:spacing w:after="0" w:line="360" w:lineRule="auto"/>
        <w:ind w:firstLine="608" w:firstLineChars="200"/>
        <w:rPr>
          <w:rFonts w:hint="eastAsia" w:ascii="Times New Roman" w:hAnsi="Times New Roman" w:eastAsia="仿宋_GB2312" w:cs="仿宋"/>
          <w:w w:val="95"/>
          <w:kern w:val="2"/>
          <w:sz w:val="32"/>
          <w:szCs w:val="32"/>
          <w:lang w:val="en-US" w:eastAsia="zh-CN" w:bidi="ar-SA"/>
        </w:rPr>
      </w:pPr>
      <w:r>
        <w:rPr>
          <w:rFonts w:hint="eastAsia" w:ascii="Times New Roman" w:hAnsi="Times New Roman" w:eastAsia="仿宋_GB2312" w:cs="仿宋"/>
          <w:w w:val="95"/>
          <w:kern w:val="2"/>
          <w:sz w:val="32"/>
          <w:szCs w:val="32"/>
          <w:lang w:val="en-US" w:eastAsia="zh-CN" w:bidi="ar-SA"/>
        </w:rPr>
        <w:t>四、财政拨款收支预算总体情况说明</w:t>
      </w:r>
    </w:p>
    <w:p w14:paraId="1F25C6BE">
      <w:pPr>
        <w:pStyle w:val="5"/>
        <w:spacing w:after="0" w:line="360" w:lineRule="auto"/>
        <w:ind w:firstLine="608" w:firstLineChars="200"/>
        <w:rPr>
          <w:rFonts w:hint="eastAsia" w:ascii="Times New Roman" w:hAnsi="Times New Roman" w:eastAsia="仿宋_GB2312" w:cs="仿宋"/>
          <w:w w:val="95"/>
          <w:kern w:val="2"/>
          <w:sz w:val="32"/>
          <w:szCs w:val="32"/>
          <w:lang w:val="en-US" w:eastAsia="zh-CN" w:bidi="ar-SA"/>
        </w:rPr>
      </w:pPr>
      <w:r>
        <w:rPr>
          <w:rFonts w:hint="eastAsia" w:ascii="Times New Roman" w:hAnsi="Times New Roman" w:eastAsia="仿宋_GB2312" w:cs="仿宋"/>
          <w:w w:val="95"/>
          <w:kern w:val="2"/>
          <w:sz w:val="32"/>
          <w:szCs w:val="32"/>
          <w:lang w:val="en-US" w:eastAsia="zh-CN" w:bidi="ar-SA"/>
        </w:rPr>
        <w:t>五、一般公共预算支出预算情况说明</w:t>
      </w:r>
    </w:p>
    <w:p w14:paraId="1F4E7311">
      <w:pPr>
        <w:pStyle w:val="5"/>
        <w:spacing w:after="0" w:line="360" w:lineRule="auto"/>
        <w:ind w:firstLine="608" w:firstLineChars="200"/>
        <w:rPr>
          <w:rFonts w:hint="eastAsia" w:ascii="Times New Roman" w:hAnsi="Times New Roman" w:eastAsia="仿宋_GB2312" w:cs="仿宋"/>
          <w:w w:val="95"/>
          <w:kern w:val="2"/>
          <w:sz w:val="32"/>
          <w:szCs w:val="32"/>
          <w:lang w:val="en-US" w:eastAsia="zh-CN" w:bidi="ar-SA"/>
        </w:rPr>
      </w:pPr>
      <w:r>
        <w:rPr>
          <w:rFonts w:hint="eastAsia" w:ascii="Times New Roman" w:hAnsi="Times New Roman" w:eastAsia="仿宋_GB2312" w:cs="仿宋"/>
          <w:w w:val="95"/>
          <w:kern w:val="2"/>
          <w:sz w:val="32"/>
          <w:szCs w:val="32"/>
          <w:lang w:val="en-US" w:eastAsia="zh-CN" w:bidi="ar-SA"/>
        </w:rPr>
        <w:t>六、一般公共预算基本支出预算情况说明</w:t>
      </w:r>
    </w:p>
    <w:p w14:paraId="33EF73DE">
      <w:pPr>
        <w:pStyle w:val="5"/>
        <w:spacing w:after="0" w:line="360" w:lineRule="auto"/>
        <w:ind w:firstLine="608" w:firstLineChars="200"/>
        <w:rPr>
          <w:rFonts w:hint="eastAsia" w:ascii="Times New Roman" w:hAnsi="Times New Roman" w:eastAsia="仿宋_GB2312" w:cs="仿宋"/>
          <w:w w:val="95"/>
          <w:kern w:val="2"/>
          <w:sz w:val="32"/>
          <w:szCs w:val="32"/>
          <w:lang w:val="en-US" w:eastAsia="zh-CN" w:bidi="ar-SA"/>
        </w:rPr>
      </w:pPr>
      <w:r>
        <w:rPr>
          <w:rFonts w:hint="eastAsia" w:ascii="Times New Roman" w:hAnsi="Times New Roman" w:eastAsia="仿宋_GB2312" w:cs="仿宋"/>
          <w:w w:val="95"/>
          <w:kern w:val="2"/>
          <w:sz w:val="32"/>
          <w:szCs w:val="32"/>
          <w:lang w:val="en-US" w:eastAsia="zh-CN" w:bidi="ar-SA"/>
        </w:rPr>
        <w:t>七、一般公共预算“三公”经费支出预算情况说明</w:t>
      </w:r>
    </w:p>
    <w:p w14:paraId="0F891BCF">
      <w:pPr>
        <w:pStyle w:val="5"/>
        <w:spacing w:after="0" w:line="360" w:lineRule="auto"/>
        <w:ind w:firstLine="608" w:firstLineChars="200"/>
        <w:rPr>
          <w:rFonts w:hint="eastAsia" w:ascii="Times New Roman" w:hAnsi="Times New Roman" w:eastAsia="仿宋_GB2312" w:cs="仿宋"/>
          <w:w w:val="95"/>
          <w:kern w:val="2"/>
          <w:sz w:val="32"/>
          <w:szCs w:val="32"/>
          <w:lang w:val="en-US" w:eastAsia="zh-CN" w:bidi="ar-SA"/>
        </w:rPr>
      </w:pPr>
      <w:r>
        <w:rPr>
          <w:rFonts w:hint="eastAsia" w:ascii="Times New Roman" w:hAnsi="Times New Roman" w:eastAsia="仿宋_GB2312" w:cs="仿宋"/>
          <w:w w:val="95"/>
          <w:kern w:val="2"/>
          <w:sz w:val="32"/>
          <w:szCs w:val="32"/>
          <w:lang w:val="en-US" w:eastAsia="zh-CN" w:bidi="ar-SA"/>
        </w:rPr>
        <w:t>八、政府性基金预算支出预算情况说明</w:t>
      </w:r>
    </w:p>
    <w:p w14:paraId="304C7926">
      <w:pPr>
        <w:pStyle w:val="5"/>
        <w:spacing w:after="0" w:line="360" w:lineRule="auto"/>
        <w:ind w:firstLine="608" w:firstLineChars="200"/>
        <w:rPr>
          <w:rFonts w:hint="eastAsia" w:ascii="Times New Roman" w:hAnsi="Times New Roman" w:eastAsia="仿宋_GB2312" w:cs="仿宋"/>
          <w:w w:val="95"/>
          <w:kern w:val="2"/>
          <w:sz w:val="32"/>
          <w:szCs w:val="32"/>
          <w:lang w:val="en-US" w:eastAsia="zh-CN" w:bidi="ar-SA"/>
        </w:rPr>
      </w:pPr>
      <w:r>
        <w:rPr>
          <w:rFonts w:hint="eastAsia" w:ascii="Times New Roman" w:hAnsi="Times New Roman" w:eastAsia="仿宋_GB2312" w:cs="仿宋"/>
          <w:w w:val="95"/>
          <w:kern w:val="2"/>
          <w:sz w:val="32"/>
          <w:szCs w:val="32"/>
          <w:lang w:val="en-US" w:eastAsia="zh-CN" w:bidi="ar-SA"/>
        </w:rPr>
        <w:t>九、国有资本经营预算支出预算情况说明</w:t>
      </w:r>
    </w:p>
    <w:p w14:paraId="51E89E56">
      <w:pPr>
        <w:pStyle w:val="5"/>
        <w:spacing w:after="0" w:line="360" w:lineRule="auto"/>
        <w:ind w:firstLine="608" w:firstLineChars="200"/>
        <w:rPr>
          <w:rFonts w:hint="eastAsia" w:ascii="Times New Roman" w:hAnsi="Times New Roman" w:eastAsia="仿宋_GB2312" w:cs="仿宋"/>
          <w:w w:val="95"/>
          <w:kern w:val="2"/>
          <w:sz w:val="32"/>
          <w:szCs w:val="32"/>
          <w:lang w:val="en-US" w:eastAsia="zh-CN" w:bidi="ar-SA"/>
        </w:rPr>
      </w:pPr>
      <w:r>
        <w:rPr>
          <w:rFonts w:hint="eastAsia" w:ascii="Times New Roman" w:hAnsi="Times New Roman" w:eastAsia="仿宋_GB2312" w:cs="仿宋"/>
          <w:w w:val="95"/>
          <w:kern w:val="2"/>
          <w:sz w:val="32"/>
          <w:szCs w:val="32"/>
          <w:lang w:val="en-US" w:eastAsia="zh-CN" w:bidi="ar-SA"/>
        </w:rPr>
        <w:t>十、项目支出预算情况说明</w:t>
      </w:r>
    </w:p>
    <w:p w14:paraId="458ED2A0">
      <w:pPr>
        <w:widowControl/>
        <w:spacing w:line="360" w:lineRule="auto"/>
        <w:ind w:firstLine="640" w:firstLineChars="200"/>
        <w:jc w:val="left"/>
        <w:rPr>
          <w:rFonts w:ascii="黑体" w:hAnsi="黑体" w:eastAsia="黑体" w:cs="黑体"/>
          <w:sz w:val="32"/>
          <w:szCs w:val="32"/>
        </w:rPr>
      </w:pPr>
      <w:r>
        <w:rPr>
          <w:rFonts w:hint="eastAsia" w:ascii="黑体" w:hAnsi="黑体" w:eastAsia="黑体" w:cs="黑体"/>
          <w:sz w:val="32"/>
          <w:szCs w:val="32"/>
        </w:rPr>
        <w:t>第三部分其他公开事项说明</w:t>
      </w:r>
    </w:p>
    <w:p w14:paraId="3E3A98BE">
      <w:pPr>
        <w:pStyle w:val="5"/>
        <w:spacing w:after="0" w:line="360" w:lineRule="auto"/>
        <w:ind w:firstLine="608" w:firstLineChars="200"/>
        <w:rPr>
          <w:rFonts w:hint="eastAsia" w:ascii="Times New Roman" w:hAnsi="Times New Roman" w:eastAsia="仿宋_GB2312" w:cs="仿宋"/>
          <w:w w:val="95"/>
          <w:kern w:val="2"/>
          <w:sz w:val="32"/>
          <w:szCs w:val="32"/>
          <w:lang w:val="en-US" w:eastAsia="zh-CN" w:bidi="ar-SA"/>
        </w:rPr>
      </w:pPr>
      <w:r>
        <w:rPr>
          <w:rFonts w:hint="eastAsia" w:ascii="Times New Roman" w:hAnsi="Times New Roman" w:eastAsia="仿宋_GB2312" w:cs="仿宋"/>
          <w:w w:val="95"/>
          <w:kern w:val="2"/>
          <w:sz w:val="32"/>
          <w:szCs w:val="32"/>
          <w:lang w:val="en-US" w:eastAsia="zh-CN" w:bidi="ar-SA"/>
        </w:rPr>
        <w:t>一、机关运行经费安排情况说明</w:t>
      </w:r>
    </w:p>
    <w:p w14:paraId="3F3C3F62">
      <w:pPr>
        <w:pStyle w:val="5"/>
        <w:spacing w:after="0" w:line="360" w:lineRule="auto"/>
        <w:ind w:firstLine="608" w:firstLineChars="200"/>
        <w:rPr>
          <w:rFonts w:hint="eastAsia" w:ascii="Times New Roman" w:hAnsi="Times New Roman" w:eastAsia="仿宋_GB2312" w:cs="仿宋"/>
          <w:w w:val="95"/>
          <w:kern w:val="2"/>
          <w:sz w:val="32"/>
          <w:szCs w:val="32"/>
          <w:lang w:val="en-US" w:eastAsia="zh-CN" w:bidi="ar-SA"/>
        </w:rPr>
      </w:pPr>
      <w:r>
        <w:rPr>
          <w:rFonts w:hint="eastAsia" w:ascii="Times New Roman" w:hAnsi="Times New Roman" w:eastAsia="仿宋_GB2312" w:cs="仿宋"/>
          <w:w w:val="95"/>
          <w:kern w:val="2"/>
          <w:sz w:val="32"/>
          <w:szCs w:val="32"/>
          <w:lang w:val="en-US" w:eastAsia="zh-CN" w:bidi="ar-SA"/>
        </w:rPr>
        <w:t>二、事业运转经费安排情况说明</w:t>
      </w:r>
    </w:p>
    <w:p w14:paraId="3A41D062">
      <w:pPr>
        <w:pStyle w:val="5"/>
        <w:spacing w:after="0" w:line="360" w:lineRule="auto"/>
        <w:ind w:firstLine="608" w:firstLineChars="200"/>
        <w:rPr>
          <w:rFonts w:hint="eastAsia" w:ascii="Times New Roman" w:hAnsi="Times New Roman" w:eastAsia="仿宋_GB2312" w:cs="仿宋"/>
          <w:w w:val="95"/>
          <w:kern w:val="2"/>
          <w:sz w:val="32"/>
          <w:szCs w:val="32"/>
          <w:lang w:val="en-US" w:eastAsia="zh-CN" w:bidi="ar-SA"/>
        </w:rPr>
      </w:pPr>
      <w:r>
        <w:rPr>
          <w:rFonts w:hint="eastAsia" w:ascii="Times New Roman" w:hAnsi="Times New Roman" w:eastAsia="仿宋_GB2312" w:cs="仿宋"/>
          <w:w w:val="95"/>
          <w:kern w:val="2"/>
          <w:sz w:val="32"/>
          <w:szCs w:val="32"/>
          <w:lang w:val="en-US" w:eastAsia="zh-CN" w:bidi="ar-SA"/>
        </w:rPr>
        <w:t>三、政府采购支出预算情况说明</w:t>
      </w:r>
    </w:p>
    <w:p w14:paraId="430C9DBE">
      <w:pPr>
        <w:pStyle w:val="5"/>
        <w:spacing w:after="0" w:line="360" w:lineRule="auto"/>
        <w:ind w:firstLine="608" w:firstLineChars="200"/>
        <w:rPr>
          <w:rFonts w:hint="eastAsia" w:ascii="Times New Roman" w:hAnsi="Times New Roman" w:eastAsia="仿宋_GB2312" w:cs="仿宋"/>
          <w:w w:val="95"/>
          <w:kern w:val="2"/>
          <w:sz w:val="32"/>
          <w:szCs w:val="32"/>
          <w:lang w:val="en-US" w:eastAsia="zh-CN" w:bidi="ar-SA"/>
        </w:rPr>
      </w:pPr>
      <w:r>
        <w:rPr>
          <w:rFonts w:hint="eastAsia" w:ascii="Times New Roman" w:hAnsi="Times New Roman" w:eastAsia="仿宋_GB2312" w:cs="仿宋"/>
          <w:w w:val="95"/>
          <w:kern w:val="2"/>
          <w:sz w:val="32"/>
          <w:szCs w:val="32"/>
          <w:lang w:val="en-US" w:eastAsia="zh-CN" w:bidi="ar-SA"/>
        </w:rPr>
        <w:t>四、国有资产占有使用情况说明</w:t>
      </w:r>
    </w:p>
    <w:p w14:paraId="0059A827">
      <w:pPr>
        <w:pStyle w:val="5"/>
        <w:spacing w:after="0" w:line="360" w:lineRule="auto"/>
        <w:ind w:firstLine="608" w:firstLineChars="200"/>
        <w:rPr>
          <w:rFonts w:hint="eastAsia" w:ascii="Times New Roman" w:hAnsi="Times New Roman" w:eastAsia="仿宋_GB2312" w:cs="仿宋"/>
          <w:w w:val="95"/>
          <w:kern w:val="2"/>
          <w:sz w:val="32"/>
          <w:szCs w:val="32"/>
          <w:lang w:val="en-US" w:eastAsia="zh-CN" w:bidi="ar-SA"/>
        </w:rPr>
      </w:pPr>
      <w:r>
        <w:rPr>
          <w:rFonts w:hint="eastAsia" w:ascii="Times New Roman" w:hAnsi="Times New Roman" w:eastAsia="仿宋_GB2312" w:cs="仿宋"/>
          <w:w w:val="95"/>
          <w:kern w:val="2"/>
          <w:sz w:val="32"/>
          <w:szCs w:val="32"/>
          <w:lang w:val="en-US" w:eastAsia="zh-CN" w:bidi="ar-SA"/>
        </w:rPr>
        <w:t>五、单位组织征收收入计划</w:t>
      </w:r>
    </w:p>
    <w:p w14:paraId="57AAB4B6">
      <w:pPr>
        <w:pStyle w:val="5"/>
        <w:spacing w:after="0" w:line="360" w:lineRule="auto"/>
        <w:ind w:firstLine="608" w:firstLineChars="200"/>
        <w:rPr>
          <w:rFonts w:hint="eastAsia" w:ascii="Times New Roman" w:hAnsi="Times New Roman" w:eastAsia="仿宋_GB2312" w:cs="仿宋"/>
          <w:w w:val="95"/>
          <w:kern w:val="2"/>
          <w:sz w:val="32"/>
          <w:szCs w:val="32"/>
          <w:lang w:val="en-US" w:eastAsia="zh-CN" w:bidi="ar-SA"/>
        </w:rPr>
      </w:pPr>
      <w:r>
        <w:rPr>
          <w:rFonts w:hint="eastAsia" w:ascii="Times New Roman" w:hAnsi="Times New Roman" w:eastAsia="仿宋_GB2312" w:cs="仿宋"/>
          <w:w w:val="95"/>
          <w:kern w:val="2"/>
          <w:sz w:val="32"/>
          <w:szCs w:val="32"/>
          <w:lang w:val="en-US" w:eastAsia="zh-CN" w:bidi="ar-SA"/>
        </w:rPr>
        <w:t>六、绩效目标设置情况说明</w:t>
      </w:r>
    </w:p>
    <w:p w14:paraId="09437007">
      <w:pPr>
        <w:widowControl/>
        <w:spacing w:line="360" w:lineRule="auto"/>
        <w:ind w:firstLine="640" w:firstLineChars="200"/>
        <w:jc w:val="left"/>
        <w:rPr>
          <w:rFonts w:ascii="黑体" w:hAnsi="黑体" w:eastAsia="黑体" w:cs="黑体"/>
          <w:sz w:val="32"/>
          <w:szCs w:val="32"/>
        </w:rPr>
      </w:pPr>
      <w:r>
        <w:rPr>
          <w:rFonts w:hint="eastAsia" w:ascii="黑体" w:hAnsi="黑体" w:eastAsia="黑体" w:cs="黑体"/>
          <w:sz w:val="32"/>
          <w:szCs w:val="32"/>
        </w:rPr>
        <w:t>第四部分名词解释</w:t>
      </w:r>
    </w:p>
    <w:p w14:paraId="5FE6C3E0">
      <w:pPr>
        <w:widowControl/>
        <w:spacing w:line="360" w:lineRule="auto"/>
        <w:ind w:firstLine="640" w:firstLineChars="200"/>
        <w:jc w:val="left"/>
        <w:rPr>
          <w:rFonts w:ascii="黑体" w:hAnsi="黑体" w:eastAsia="黑体" w:cs="黑体"/>
          <w:sz w:val="32"/>
          <w:szCs w:val="32"/>
        </w:rPr>
      </w:pPr>
      <w:r>
        <w:rPr>
          <w:rFonts w:hint="eastAsia" w:ascii="黑体" w:hAnsi="黑体" w:eastAsia="黑体" w:cs="黑体"/>
          <w:sz w:val="32"/>
          <w:szCs w:val="32"/>
        </w:rPr>
        <w:t>第五部分预算公开联系方式及信息反馈渠道</w:t>
      </w:r>
    </w:p>
    <w:p w14:paraId="784662A5">
      <w:pPr>
        <w:widowControl/>
        <w:spacing w:line="360" w:lineRule="auto"/>
        <w:ind w:firstLine="640" w:firstLineChars="200"/>
        <w:jc w:val="left"/>
        <w:rPr>
          <w:rFonts w:ascii="黑体" w:hAnsi="黑体" w:eastAsia="黑体" w:cs="黑体"/>
          <w:sz w:val="32"/>
          <w:szCs w:val="32"/>
        </w:rPr>
      </w:pPr>
      <w:r>
        <w:rPr>
          <w:rFonts w:hint="eastAsia" w:ascii="黑体" w:hAnsi="黑体" w:eastAsia="黑体" w:cs="黑体"/>
          <w:sz w:val="32"/>
          <w:szCs w:val="32"/>
        </w:rPr>
        <w:t>第六部分</w:t>
      </w:r>
      <w:r>
        <w:rPr>
          <w:rFonts w:hint="eastAsia" w:ascii="Times New Roman" w:hAnsi="Times New Roman" w:eastAsia="仿宋_GB2312" w:cs="仿宋"/>
          <w:w w:val="95"/>
          <w:sz w:val="32"/>
          <w:szCs w:val="32"/>
        </w:rPr>
        <w:t>2025</w:t>
      </w:r>
      <w:r>
        <w:rPr>
          <w:rFonts w:hint="eastAsia" w:ascii="黑体" w:hAnsi="黑体" w:eastAsia="黑体" w:cs="黑体"/>
          <w:sz w:val="32"/>
          <w:szCs w:val="32"/>
        </w:rPr>
        <w:t>年单位预算公开表</w:t>
      </w:r>
    </w:p>
    <w:p w14:paraId="5EBE08E3">
      <w:pPr>
        <w:pStyle w:val="5"/>
        <w:spacing w:after="0" w:line="360" w:lineRule="auto"/>
        <w:ind w:firstLine="608" w:firstLineChars="200"/>
        <w:rPr>
          <w:rFonts w:hint="eastAsia" w:ascii="Times New Roman" w:hAnsi="Times New Roman" w:eastAsia="仿宋_GB2312" w:cs="仿宋"/>
          <w:w w:val="95"/>
          <w:kern w:val="2"/>
          <w:sz w:val="32"/>
          <w:szCs w:val="32"/>
          <w:lang w:val="en-US" w:eastAsia="zh-CN" w:bidi="ar-SA"/>
        </w:rPr>
      </w:pPr>
      <w:r>
        <w:rPr>
          <w:rFonts w:hint="eastAsia" w:ascii="Times New Roman" w:hAnsi="Times New Roman" w:eastAsia="仿宋_GB2312" w:cs="仿宋"/>
          <w:w w:val="95"/>
          <w:kern w:val="2"/>
          <w:sz w:val="32"/>
          <w:szCs w:val="32"/>
          <w:lang w:val="en-US" w:eastAsia="zh-CN" w:bidi="ar-SA"/>
        </w:rPr>
        <w:t>一、单位收支总体情况表</w:t>
      </w:r>
    </w:p>
    <w:p w14:paraId="3D783780">
      <w:pPr>
        <w:pStyle w:val="5"/>
        <w:spacing w:after="0" w:line="360" w:lineRule="auto"/>
        <w:ind w:firstLine="608" w:firstLineChars="200"/>
        <w:rPr>
          <w:rFonts w:hint="eastAsia" w:ascii="Times New Roman" w:hAnsi="Times New Roman" w:eastAsia="仿宋_GB2312" w:cs="仿宋"/>
          <w:w w:val="95"/>
          <w:kern w:val="2"/>
          <w:sz w:val="32"/>
          <w:szCs w:val="32"/>
          <w:lang w:val="en-US" w:eastAsia="zh-CN" w:bidi="ar-SA"/>
        </w:rPr>
      </w:pPr>
      <w:r>
        <w:rPr>
          <w:rFonts w:hint="eastAsia" w:ascii="Times New Roman" w:hAnsi="Times New Roman" w:eastAsia="仿宋_GB2312" w:cs="仿宋"/>
          <w:w w:val="95"/>
          <w:kern w:val="2"/>
          <w:sz w:val="32"/>
          <w:szCs w:val="32"/>
          <w:lang w:val="en-US" w:eastAsia="zh-CN" w:bidi="ar-SA"/>
        </w:rPr>
        <w:t>二、单位收入总体情况表</w:t>
      </w:r>
    </w:p>
    <w:p w14:paraId="790A3C83">
      <w:pPr>
        <w:pStyle w:val="5"/>
        <w:spacing w:after="0" w:line="360" w:lineRule="auto"/>
        <w:ind w:firstLine="608" w:firstLineChars="200"/>
        <w:rPr>
          <w:rFonts w:hint="eastAsia" w:ascii="Times New Roman" w:hAnsi="Times New Roman" w:eastAsia="仿宋_GB2312" w:cs="仿宋"/>
          <w:w w:val="95"/>
          <w:kern w:val="2"/>
          <w:sz w:val="32"/>
          <w:szCs w:val="32"/>
          <w:lang w:val="en-US" w:eastAsia="zh-CN" w:bidi="ar-SA"/>
        </w:rPr>
      </w:pPr>
      <w:r>
        <w:rPr>
          <w:rFonts w:hint="eastAsia" w:ascii="Times New Roman" w:hAnsi="Times New Roman" w:eastAsia="仿宋_GB2312" w:cs="仿宋"/>
          <w:w w:val="95"/>
          <w:kern w:val="2"/>
          <w:sz w:val="32"/>
          <w:szCs w:val="32"/>
          <w:lang w:val="en-US" w:eastAsia="zh-CN" w:bidi="ar-SA"/>
        </w:rPr>
        <w:t>三、单位支出总体情况表</w:t>
      </w:r>
    </w:p>
    <w:p w14:paraId="6C521FEC">
      <w:pPr>
        <w:pStyle w:val="5"/>
        <w:spacing w:after="0" w:line="360" w:lineRule="auto"/>
        <w:ind w:firstLine="608" w:firstLineChars="200"/>
        <w:rPr>
          <w:rFonts w:hint="eastAsia" w:ascii="Times New Roman" w:hAnsi="Times New Roman" w:eastAsia="仿宋_GB2312" w:cs="仿宋"/>
          <w:w w:val="95"/>
          <w:kern w:val="2"/>
          <w:sz w:val="32"/>
          <w:szCs w:val="32"/>
          <w:lang w:val="en-US" w:eastAsia="zh-CN" w:bidi="ar-SA"/>
        </w:rPr>
      </w:pPr>
      <w:r>
        <w:rPr>
          <w:rFonts w:hint="eastAsia" w:ascii="Times New Roman" w:hAnsi="Times New Roman" w:eastAsia="仿宋_GB2312" w:cs="仿宋"/>
          <w:w w:val="95"/>
          <w:kern w:val="2"/>
          <w:sz w:val="32"/>
          <w:szCs w:val="32"/>
          <w:lang w:val="en-US" w:eastAsia="zh-CN" w:bidi="ar-SA"/>
        </w:rPr>
        <w:t>四、财政拨款收支总体情况表</w:t>
      </w:r>
    </w:p>
    <w:p w14:paraId="30621FBC">
      <w:pPr>
        <w:pStyle w:val="5"/>
        <w:spacing w:after="0" w:line="360" w:lineRule="auto"/>
        <w:ind w:firstLine="608" w:firstLineChars="200"/>
        <w:rPr>
          <w:rFonts w:hint="eastAsia" w:ascii="Times New Roman" w:hAnsi="Times New Roman" w:eastAsia="仿宋_GB2312" w:cs="仿宋"/>
          <w:w w:val="95"/>
          <w:kern w:val="2"/>
          <w:sz w:val="32"/>
          <w:szCs w:val="32"/>
          <w:lang w:val="en-US" w:eastAsia="zh-CN" w:bidi="ar-SA"/>
        </w:rPr>
      </w:pPr>
      <w:r>
        <w:rPr>
          <w:rFonts w:hint="eastAsia" w:ascii="Times New Roman" w:hAnsi="Times New Roman" w:eastAsia="仿宋_GB2312" w:cs="仿宋"/>
          <w:w w:val="95"/>
          <w:kern w:val="2"/>
          <w:sz w:val="32"/>
          <w:szCs w:val="32"/>
          <w:lang w:val="en-US" w:eastAsia="zh-CN" w:bidi="ar-SA"/>
        </w:rPr>
        <w:t>五、一般公共预算支出情况表</w:t>
      </w:r>
    </w:p>
    <w:p w14:paraId="0DA89816">
      <w:pPr>
        <w:pStyle w:val="5"/>
        <w:spacing w:after="0" w:line="360" w:lineRule="auto"/>
        <w:ind w:firstLine="608" w:firstLineChars="200"/>
        <w:rPr>
          <w:rFonts w:hint="eastAsia" w:ascii="Times New Roman" w:hAnsi="Times New Roman" w:eastAsia="仿宋_GB2312" w:cs="仿宋"/>
          <w:w w:val="95"/>
          <w:kern w:val="2"/>
          <w:sz w:val="32"/>
          <w:szCs w:val="32"/>
          <w:lang w:val="en-US" w:eastAsia="zh-CN" w:bidi="ar-SA"/>
        </w:rPr>
      </w:pPr>
      <w:r>
        <w:rPr>
          <w:rFonts w:hint="eastAsia" w:ascii="Times New Roman" w:hAnsi="Times New Roman" w:eastAsia="仿宋_GB2312" w:cs="仿宋"/>
          <w:w w:val="95"/>
          <w:kern w:val="2"/>
          <w:sz w:val="32"/>
          <w:szCs w:val="32"/>
          <w:lang w:val="en-US" w:eastAsia="zh-CN" w:bidi="ar-SA"/>
        </w:rPr>
        <w:t>六、一般公共预算基本支出情况表</w:t>
      </w:r>
    </w:p>
    <w:p w14:paraId="212885BC">
      <w:pPr>
        <w:pStyle w:val="5"/>
        <w:spacing w:after="0" w:line="360" w:lineRule="auto"/>
        <w:ind w:firstLine="608" w:firstLineChars="200"/>
        <w:rPr>
          <w:rFonts w:hint="eastAsia" w:ascii="Times New Roman" w:hAnsi="Times New Roman" w:eastAsia="仿宋_GB2312" w:cs="仿宋"/>
          <w:w w:val="95"/>
          <w:kern w:val="2"/>
          <w:sz w:val="32"/>
          <w:szCs w:val="32"/>
          <w:lang w:val="en-US" w:eastAsia="zh-CN" w:bidi="ar-SA"/>
        </w:rPr>
      </w:pPr>
      <w:r>
        <w:rPr>
          <w:rFonts w:hint="eastAsia" w:ascii="Times New Roman" w:hAnsi="Times New Roman" w:eastAsia="仿宋_GB2312" w:cs="仿宋"/>
          <w:w w:val="95"/>
          <w:kern w:val="2"/>
          <w:sz w:val="32"/>
          <w:szCs w:val="32"/>
          <w:lang w:val="en-US" w:eastAsia="zh-CN" w:bidi="ar-SA"/>
        </w:rPr>
        <w:t>七、一般公共预算“三公”经费支出情况表</w:t>
      </w:r>
    </w:p>
    <w:p w14:paraId="3A837326">
      <w:pPr>
        <w:pStyle w:val="5"/>
        <w:spacing w:after="0" w:line="360" w:lineRule="auto"/>
        <w:ind w:firstLine="608" w:firstLineChars="200"/>
        <w:rPr>
          <w:rFonts w:hint="eastAsia" w:ascii="Times New Roman" w:hAnsi="Times New Roman" w:eastAsia="仿宋_GB2312" w:cs="仿宋"/>
          <w:w w:val="95"/>
          <w:kern w:val="2"/>
          <w:sz w:val="32"/>
          <w:szCs w:val="32"/>
          <w:lang w:val="en-US" w:eastAsia="zh-CN" w:bidi="ar-SA"/>
        </w:rPr>
      </w:pPr>
      <w:r>
        <w:rPr>
          <w:rFonts w:hint="eastAsia" w:ascii="Times New Roman" w:hAnsi="Times New Roman" w:eastAsia="仿宋_GB2312" w:cs="仿宋"/>
          <w:w w:val="95"/>
          <w:kern w:val="2"/>
          <w:sz w:val="32"/>
          <w:szCs w:val="32"/>
          <w:lang w:val="en-US" w:eastAsia="zh-CN" w:bidi="ar-SA"/>
        </w:rPr>
        <w:t>八、政府性基金预算支出情况表</w:t>
      </w:r>
    </w:p>
    <w:p w14:paraId="0A1F18FA">
      <w:pPr>
        <w:pStyle w:val="5"/>
        <w:spacing w:after="0" w:line="360" w:lineRule="auto"/>
        <w:ind w:firstLine="608" w:firstLineChars="200"/>
        <w:rPr>
          <w:rFonts w:hint="eastAsia" w:ascii="Times New Roman" w:hAnsi="Times New Roman" w:eastAsia="仿宋_GB2312" w:cs="仿宋"/>
          <w:w w:val="95"/>
          <w:kern w:val="2"/>
          <w:sz w:val="32"/>
          <w:szCs w:val="32"/>
          <w:lang w:val="en-US" w:eastAsia="zh-CN" w:bidi="ar-SA"/>
        </w:rPr>
      </w:pPr>
      <w:r>
        <w:rPr>
          <w:rFonts w:hint="eastAsia" w:ascii="Times New Roman" w:hAnsi="Times New Roman" w:eastAsia="仿宋_GB2312" w:cs="仿宋"/>
          <w:w w:val="95"/>
          <w:kern w:val="2"/>
          <w:sz w:val="32"/>
          <w:szCs w:val="32"/>
          <w:lang w:val="en-US" w:eastAsia="zh-CN" w:bidi="ar-SA"/>
        </w:rPr>
        <w:t>九、国有资本经营预算支出表</w:t>
      </w:r>
    </w:p>
    <w:p w14:paraId="5FB6E55E">
      <w:pPr>
        <w:pStyle w:val="5"/>
        <w:spacing w:after="0" w:line="360" w:lineRule="auto"/>
        <w:ind w:firstLine="608" w:firstLineChars="200"/>
        <w:rPr>
          <w:rFonts w:hint="eastAsia" w:ascii="Times New Roman" w:hAnsi="Times New Roman" w:eastAsia="仿宋_GB2312" w:cs="仿宋"/>
          <w:w w:val="95"/>
          <w:kern w:val="2"/>
          <w:sz w:val="32"/>
          <w:szCs w:val="32"/>
          <w:lang w:val="en-US" w:eastAsia="zh-CN" w:bidi="ar-SA"/>
        </w:rPr>
      </w:pPr>
      <w:r>
        <w:rPr>
          <w:rFonts w:hint="eastAsia" w:ascii="Times New Roman" w:hAnsi="Times New Roman" w:eastAsia="仿宋_GB2312" w:cs="仿宋"/>
          <w:w w:val="95"/>
          <w:kern w:val="2"/>
          <w:sz w:val="32"/>
          <w:szCs w:val="32"/>
          <w:lang w:val="en-US" w:eastAsia="zh-CN" w:bidi="ar-SA"/>
        </w:rPr>
        <w:t>十、项目支出表</w:t>
      </w:r>
    </w:p>
    <w:p w14:paraId="1F29A948">
      <w:pPr>
        <w:pStyle w:val="5"/>
        <w:spacing w:after="0" w:line="360" w:lineRule="auto"/>
        <w:ind w:firstLine="608" w:firstLineChars="200"/>
        <w:rPr>
          <w:rFonts w:hint="eastAsia" w:ascii="Times New Roman" w:hAnsi="Times New Roman" w:eastAsia="仿宋_GB2312" w:cs="仿宋"/>
          <w:w w:val="95"/>
          <w:kern w:val="2"/>
          <w:sz w:val="32"/>
          <w:szCs w:val="32"/>
          <w:lang w:val="en-US" w:eastAsia="zh-CN" w:bidi="ar-SA"/>
        </w:rPr>
      </w:pPr>
      <w:r>
        <w:rPr>
          <w:rFonts w:hint="eastAsia" w:ascii="Times New Roman" w:hAnsi="Times New Roman" w:eastAsia="仿宋_GB2312" w:cs="仿宋"/>
          <w:w w:val="95"/>
          <w:kern w:val="2"/>
          <w:sz w:val="32"/>
          <w:szCs w:val="32"/>
          <w:lang w:val="en-US" w:eastAsia="zh-CN" w:bidi="ar-SA"/>
        </w:rPr>
        <w:t>十一、项目绩效目标表</w:t>
      </w:r>
    </w:p>
    <w:p w14:paraId="35092D44">
      <w:pPr>
        <w:pStyle w:val="5"/>
        <w:spacing w:after="0" w:line="360" w:lineRule="auto"/>
        <w:ind w:firstLine="608" w:firstLineChars="200"/>
        <w:rPr>
          <w:rFonts w:hint="eastAsia" w:ascii="Times New Roman" w:hAnsi="Times New Roman" w:eastAsia="仿宋_GB2312" w:cs="仿宋"/>
          <w:w w:val="95"/>
          <w:kern w:val="2"/>
          <w:sz w:val="32"/>
          <w:szCs w:val="32"/>
          <w:lang w:val="en-US" w:eastAsia="zh-CN" w:bidi="ar-SA"/>
        </w:rPr>
      </w:pPr>
      <w:r>
        <w:rPr>
          <w:rFonts w:hint="eastAsia" w:ascii="Times New Roman" w:hAnsi="Times New Roman" w:eastAsia="仿宋_GB2312" w:cs="仿宋"/>
          <w:w w:val="95"/>
          <w:kern w:val="2"/>
          <w:sz w:val="32"/>
          <w:szCs w:val="32"/>
          <w:lang w:val="en-US" w:eastAsia="zh-CN" w:bidi="ar-SA"/>
        </w:rPr>
        <w:t>十二、政府采购预算表</w:t>
      </w:r>
    </w:p>
    <w:p w14:paraId="7242A57A">
      <w:pPr>
        <w:widowControl/>
        <w:spacing w:line="600" w:lineRule="exact"/>
        <w:jc w:val="left"/>
        <w:rPr>
          <w:rFonts w:ascii="仿宋_GB2312" w:hAnsi="仿宋" w:eastAsia="仿宋_GB2312" w:cs="仿宋"/>
          <w:b/>
          <w:bCs/>
          <w:kern w:val="0"/>
          <w:sz w:val="32"/>
          <w:szCs w:val="32"/>
          <w:lang w:bidi="ar"/>
        </w:rPr>
      </w:pPr>
    </w:p>
    <w:p w14:paraId="28B702A1">
      <w:pPr>
        <w:widowControl/>
        <w:spacing w:line="600" w:lineRule="exact"/>
        <w:ind w:firstLine="643" w:firstLineChars="200"/>
        <w:jc w:val="left"/>
        <w:rPr>
          <w:rFonts w:ascii="仿宋_GB2312" w:hAnsi="仿宋" w:eastAsia="仿宋_GB2312" w:cs="仿宋"/>
          <w:b/>
          <w:bCs/>
          <w:kern w:val="0"/>
          <w:sz w:val="32"/>
          <w:szCs w:val="32"/>
          <w:lang w:bidi="ar"/>
        </w:rPr>
      </w:pPr>
    </w:p>
    <w:p w14:paraId="53F1E9B2">
      <w:pPr>
        <w:spacing w:line="600" w:lineRule="exact"/>
        <w:jc w:val="both"/>
        <w:rPr>
          <w:rFonts w:hint="eastAsia" w:ascii="仿宋_GB2312" w:hAnsi="仿宋" w:eastAsia="仿宋_GB2312" w:cs="仿宋"/>
          <w:b/>
          <w:bCs/>
          <w:kern w:val="0"/>
          <w:sz w:val="44"/>
          <w:szCs w:val="44"/>
          <w:lang w:bidi="ar"/>
        </w:rPr>
      </w:pPr>
    </w:p>
    <w:p w14:paraId="1A38EA4E">
      <w:pPr>
        <w:spacing w:line="600" w:lineRule="exact"/>
        <w:jc w:val="center"/>
        <w:rPr>
          <w:rFonts w:ascii="仿宋_GB2312" w:eastAsia="仿宋_GB2312"/>
          <w:sz w:val="44"/>
          <w:szCs w:val="44"/>
        </w:rPr>
      </w:pPr>
      <w:r>
        <w:rPr>
          <w:rFonts w:hint="eastAsia" w:ascii="仿宋_GB2312" w:hAnsi="仿宋" w:eastAsia="仿宋_GB2312" w:cs="仿宋"/>
          <w:b/>
          <w:bCs/>
          <w:kern w:val="0"/>
          <w:sz w:val="44"/>
          <w:szCs w:val="44"/>
          <w:lang w:bidi="ar"/>
        </w:rPr>
        <w:t>乌海市第六中学</w:t>
      </w:r>
    </w:p>
    <w:p w14:paraId="108E9F12">
      <w:pPr>
        <w:widowControl/>
        <w:spacing w:line="600" w:lineRule="exact"/>
        <w:jc w:val="center"/>
        <w:rPr>
          <w:rFonts w:hint="eastAsia" w:ascii="仿宋_GB2312" w:hAnsi="仿宋" w:eastAsia="仿宋_GB2312" w:cs="仿宋"/>
          <w:b/>
          <w:bCs/>
          <w:kern w:val="0"/>
          <w:sz w:val="44"/>
          <w:szCs w:val="44"/>
          <w:lang w:bidi="ar"/>
        </w:rPr>
      </w:pPr>
      <w:r>
        <w:rPr>
          <w:rFonts w:hint="eastAsia" w:ascii="仿宋_GB2312" w:hAnsi="仿宋" w:eastAsia="仿宋_GB2312" w:cs="仿宋"/>
          <w:b/>
          <w:bCs/>
          <w:kern w:val="0"/>
          <w:sz w:val="44"/>
          <w:szCs w:val="44"/>
          <w:lang w:bidi="ar"/>
        </w:rPr>
        <w:t>2025年预算公开报告</w:t>
      </w:r>
    </w:p>
    <w:p w14:paraId="36F3D5AD">
      <w:pPr>
        <w:widowControl/>
        <w:spacing w:line="600" w:lineRule="exact"/>
        <w:jc w:val="left"/>
        <w:rPr>
          <w:rFonts w:ascii="仿宋_GB2312" w:eastAsia="仿宋_GB2312"/>
          <w:sz w:val="32"/>
          <w:szCs w:val="32"/>
        </w:rPr>
      </w:pPr>
    </w:p>
    <w:p w14:paraId="4DACC2A7">
      <w:pPr>
        <w:widowControl/>
        <w:spacing w:line="600" w:lineRule="exact"/>
        <w:jc w:val="center"/>
        <w:rPr>
          <w:rFonts w:ascii="仿宋_GB2312" w:eastAsia="仿宋_GB2312"/>
          <w:sz w:val="32"/>
          <w:szCs w:val="32"/>
        </w:rPr>
      </w:pPr>
      <w:r>
        <w:rPr>
          <w:rFonts w:hint="eastAsia" w:ascii="仿宋_GB2312" w:hAnsi="仿宋" w:eastAsia="仿宋_GB2312" w:cs="仿宋"/>
          <w:b/>
          <w:bCs/>
          <w:kern w:val="0"/>
          <w:sz w:val="36"/>
          <w:szCs w:val="32"/>
          <w:lang w:bidi="ar"/>
        </w:rPr>
        <w:t>第一部分单位概况</w:t>
      </w:r>
    </w:p>
    <w:p w14:paraId="29EEA2FF">
      <w:pPr>
        <w:widowControl/>
        <w:spacing w:line="600" w:lineRule="exact"/>
        <w:ind w:firstLine="643" w:firstLineChars="200"/>
        <w:jc w:val="left"/>
        <w:rPr>
          <w:rFonts w:ascii="仿宋_GB2312" w:hAnsi="仿宋" w:eastAsia="仿宋_GB2312" w:cs="仿宋"/>
          <w:b/>
          <w:bCs/>
          <w:kern w:val="0"/>
          <w:sz w:val="32"/>
          <w:szCs w:val="32"/>
          <w:lang w:bidi="ar"/>
        </w:rPr>
      </w:pPr>
    </w:p>
    <w:p w14:paraId="30E806EE">
      <w:pPr>
        <w:widowControl/>
        <w:spacing w:line="600" w:lineRule="exact"/>
        <w:ind w:firstLine="640" w:firstLineChars="200"/>
        <w:jc w:val="left"/>
        <w:rPr>
          <w:rFonts w:ascii="黑体" w:hAnsi="黑体" w:eastAsia="黑体"/>
          <w:sz w:val="32"/>
          <w:szCs w:val="32"/>
        </w:rPr>
      </w:pPr>
      <w:r>
        <w:rPr>
          <w:rFonts w:hint="eastAsia" w:ascii="黑体" w:hAnsi="黑体" w:eastAsia="黑体" w:cs="仿宋"/>
          <w:bCs/>
          <w:kern w:val="0"/>
          <w:sz w:val="32"/>
          <w:szCs w:val="32"/>
          <w:lang w:bidi="ar"/>
        </w:rPr>
        <w:t>一、单位主要职能、职责</w:t>
      </w:r>
    </w:p>
    <w:p w14:paraId="2943E5DF">
      <w:pPr>
        <w:spacing w:line="600" w:lineRule="exact"/>
        <w:ind w:firstLine="640" w:firstLineChars="200"/>
        <w:contextualSpacing/>
        <w:rPr>
          <w:rFonts w:ascii="楷体_GB2312" w:eastAsia="楷体_GB2312"/>
          <w:sz w:val="32"/>
          <w:szCs w:val="32"/>
        </w:rPr>
      </w:pPr>
      <w:r>
        <w:rPr>
          <w:rFonts w:hint="eastAsia" w:ascii="楷体_GB2312" w:eastAsia="楷体_GB2312"/>
          <w:sz w:val="32"/>
          <w:szCs w:val="32"/>
        </w:rPr>
        <w:t>（一）单位职能</w:t>
      </w:r>
    </w:p>
    <w:p w14:paraId="6DD69876">
      <w:pPr>
        <w:spacing w:line="600" w:lineRule="exact"/>
        <w:ind w:firstLine="640" w:firstLineChars="200"/>
        <w:contextualSpacing/>
        <w:rPr>
          <w:rFonts w:ascii="仿宋_GB2312" w:eastAsia="仿宋_GB2312"/>
          <w:sz w:val="32"/>
          <w:szCs w:val="32"/>
        </w:rPr>
      </w:pPr>
      <w:r>
        <w:rPr>
          <w:rFonts w:hint="eastAsia" w:ascii="仿宋_GB2312" w:eastAsia="仿宋_GB2312"/>
          <w:sz w:val="32"/>
          <w:szCs w:val="32"/>
        </w:rPr>
        <w:t>乌海市第六中学，为乌海市教育局所属相当于正科级公益一类的事业单位。主要职能是执行国家教育政策，完成学生高中阶段教育任务，执行事业单位会计制度的</w:t>
      </w:r>
      <w:r>
        <w:rPr>
          <w:rFonts w:hint="eastAsia" w:ascii="仿宋_GB2312" w:eastAsia="仿宋_GB2312"/>
          <w:sz w:val="32"/>
          <w:szCs w:val="32"/>
          <w:lang w:val="en-US" w:eastAsia="zh-CN"/>
        </w:rPr>
        <w:t>单位</w:t>
      </w:r>
      <w:r>
        <w:rPr>
          <w:rFonts w:hint="eastAsia" w:ascii="仿宋_GB2312" w:eastAsia="仿宋_GB2312"/>
          <w:sz w:val="32"/>
          <w:szCs w:val="32"/>
        </w:rPr>
        <w:t>。</w:t>
      </w:r>
    </w:p>
    <w:p w14:paraId="198428BF">
      <w:pPr>
        <w:spacing w:line="600" w:lineRule="exact"/>
        <w:ind w:firstLine="640" w:firstLineChars="200"/>
        <w:contextualSpacing/>
        <w:rPr>
          <w:rFonts w:ascii="楷体_GB2312" w:eastAsia="楷体_GB2312"/>
          <w:sz w:val="32"/>
          <w:szCs w:val="32"/>
        </w:rPr>
      </w:pPr>
      <w:r>
        <w:rPr>
          <w:rFonts w:hint="eastAsia" w:ascii="楷体_GB2312" w:eastAsia="楷体_GB2312"/>
          <w:sz w:val="32"/>
          <w:szCs w:val="32"/>
        </w:rPr>
        <w:t>（二）单位职责</w:t>
      </w:r>
    </w:p>
    <w:p w14:paraId="24809106">
      <w:pPr>
        <w:widowControl/>
        <w:spacing w:line="600" w:lineRule="exact"/>
        <w:ind w:firstLine="640" w:firstLineChars="200"/>
        <w:jc w:val="left"/>
        <w:rPr>
          <w:rFonts w:hint="eastAsia" w:ascii="仿宋_GB2312" w:eastAsia="仿宋_GB2312"/>
          <w:sz w:val="32"/>
          <w:szCs w:val="32"/>
        </w:rPr>
      </w:pPr>
      <w:r>
        <w:rPr>
          <w:rFonts w:hint="eastAsia" w:ascii="仿宋_GB2312" w:eastAsia="仿宋_GB2312"/>
          <w:sz w:val="32"/>
          <w:szCs w:val="32"/>
        </w:rPr>
        <w:t>1.全面贯彻国家的教育方针，执行国家教育教学标准，保证教育教学质量；按规定招收学生，实施普通高中教育。</w:t>
      </w:r>
    </w:p>
    <w:p w14:paraId="1E5478B7">
      <w:pPr>
        <w:widowControl/>
        <w:spacing w:line="600" w:lineRule="exact"/>
        <w:ind w:firstLine="640" w:firstLineChars="200"/>
        <w:jc w:val="left"/>
        <w:rPr>
          <w:rFonts w:hint="eastAsia" w:ascii="仿宋_GB2312" w:eastAsia="仿宋_GB2312"/>
          <w:sz w:val="32"/>
          <w:szCs w:val="32"/>
        </w:rPr>
      </w:pPr>
      <w:r>
        <w:rPr>
          <w:rFonts w:hint="eastAsia" w:ascii="仿宋_GB2312" w:eastAsia="仿宋_GB2312"/>
          <w:sz w:val="32"/>
          <w:szCs w:val="32"/>
        </w:rPr>
        <w:t>2.组织实施教育教学、教育教学研究和素质教育，使学生在品德、智力、体质等方面全面发展。</w:t>
      </w:r>
    </w:p>
    <w:p w14:paraId="06768968">
      <w:pPr>
        <w:widowControl/>
        <w:spacing w:line="600" w:lineRule="exact"/>
        <w:ind w:firstLine="640" w:firstLineChars="200"/>
        <w:jc w:val="left"/>
        <w:rPr>
          <w:rFonts w:hint="eastAsia" w:ascii="仿宋_GB2312" w:eastAsia="仿宋_GB2312"/>
          <w:sz w:val="32"/>
          <w:szCs w:val="32"/>
        </w:rPr>
      </w:pPr>
      <w:r>
        <w:rPr>
          <w:rFonts w:hint="eastAsia" w:ascii="仿宋_GB2312" w:eastAsia="仿宋_GB2312"/>
          <w:sz w:val="32"/>
          <w:szCs w:val="32"/>
        </w:rPr>
        <w:t>3.遵照国家有关规定收取费用并公开收费项目，管理使用好本校的设施设备和经费。</w:t>
      </w:r>
    </w:p>
    <w:p w14:paraId="5CDE0A7D">
      <w:pPr>
        <w:widowControl/>
        <w:spacing w:line="600" w:lineRule="exact"/>
        <w:ind w:firstLine="640" w:firstLineChars="200"/>
        <w:jc w:val="left"/>
        <w:rPr>
          <w:rFonts w:hint="eastAsia" w:ascii="仿宋_GB2312" w:eastAsia="仿宋_GB2312"/>
          <w:sz w:val="32"/>
          <w:szCs w:val="32"/>
        </w:rPr>
      </w:pPr>
      <w:r>
        <w:rPr>
          <w:rFonts w:hint="eastAsia" w:ascii="仿宋_GB2312" w:eastAsia="仿宋_GB2312"/>
          <w:sz w:val="32"/>
          <w:szCs w:val="32"/>
        </w:rPr>
        <w:t>4.负责教师及其他职工聘任工作，并实施奖励或处分，维护受教育者、教师及其他职工的合法权益。</w:t>
      </w:r>
    </w:p>
    <w:p w14:paraId="06A13F9D">
      <w:pPr>
        <w:widowControl/>
        <w:spacing w:line="600" w:lineRule="exact"/>
        <w:ind w:firstLine="640" w:firstLineChars="200"/>
        <w:jc w:val="left"/>
        <w:rPr>
          <w:rFonts w:hint="eastAsia" w:ascii="仿宋_GB2312" w:eastAsia="仿宋_GB2312"/>
          <w:sz w:val="32"/>
          <w:szCs w:val="32"/>
        </w:rPr>
      </w:pPr>
      <w:r>
        <w:rPr>
          <w:rFonts w:hint="eastAsia" w:ascii="仿宋_GB2312" w:eastAsia="仿宋_GB2312"/>
          <w:sz w:val="32"/>
          <w:szCs w:val="32"/>
        </w:rPr>
        <w:t>5.负责对受教育者实施管理、教育和奖励或处分，对受教育者颁发相应的学业证书，组织受教育者参加相应的考试并向上级学校输送合格新生。</w:t>
      </w:r>
    </w:p>
    <w:p w14:paraId="3E8641B4">
      <w:pPr>
        <w:widowControl/>
        <w:spacing w:line="600" w:lineRule="exact"/>
        <w:ind w:firstLine="640" w:firstLineChars="200"/>
        <w:jc w:val="left"/>
        <w:rPr>
          <w:rFonts w:hint="eastAsia" w:ascii="仿宋_GB2312" w:eastAsia="仿宋_GB2312"/>
          <w:sz w:val="32"/>
          <w:szCs w:val="32"/>
        </w:rPr>
      </w:pPr>
      <w:r>
        <w:rPr>
          <w:rFonts w:hint="eastAsia" w:ascii="仿宋_GB2312" w:eastAsia="仿宋_GB2312"/>
          <w:sz w:val="32"/>
          <w:szCs w:val="32"/>
        </w:rPr>
        <w:t>6.按照国家有关规定，通过以教师为主体的教职工代表大会等组织形式，保证教职工参与学校民主管理和监督的权利。</w:t>
      </w:r>
    </w:p>
    <w:p w14:paraId="02AA4714">
      <w:pPr>
        <w:widowControl/>
        <w:spacing w:line="600" w:lineRule="exact"/>
        <w:ind w:firstLine="640" w:firstLineChars="200"/>
        <w:jc w:val="left"/>
        <w:rPr>
          <w:rFonts w:hint="eastAsia" w:ascii="仿宋_GB2312" w:eastAsia="仿宋_GB2312"/>
          <w:sz w:val="32"/>
          <w:szCs w:val="32"/>
        </w:rPr>
      </w:pPr>
      <w:r>
        <w:rPr>
          <w:rFonts w:hint="eastAsia" w:ascii="仿宋_GB2312" w:eastAsia="仿宋_GB2312"/>
          <w:sz w:val="32"/>
          <w:szCs w:val="32"/>
        </w:rPr>
        <w:t>7.承办市教育局交办的工作。</w:t>
      </w:r>
    </w:p>
    <w:p w14:paraId="03C9A43D">
      <w:pPr>
        <w:widowControl/>
        <w:spacing w:line="600" w:lineRule="exact"/>
        <w:ind w:firstLine="640" w:firstLineChars="200"/>
        <w:jc w:val="left"/>
        <w:rPr>
          <w:rFonts w:ascii="黑体" w:hAnsi="黑体" w:eastAsia="黑体"/>
          <w:sz w:val="32"/>
          <w:szCs w:val="32"/>
        </w:rPr>
      </w:pPr>
      <w:r>
        <w:rPr>
          <w:rFonts w:hint="eastAsia" w:ascii="黑体" w:hAnsi="黑体" w:eastAsia="黑体" w:cs="仿宋"/>
          <w:bCs/>
          <w:kern w:val="0"/>
          <w:sz w:val="32"/>
          <w:szCs w:val="32"/>
          <w:lang w:bidi="ar"/>
        </w:rPr>
        <w:t>二、机构设置及预算单位构成情况</w:t>
      </w:r>
    </w:p>
    <w:p w14:paraId="69444E6B">
      <w:pPr>
        <w:widowControl/>
        <w:spacing w:line="600" w:lineRule="exact"/>
        <w:ind w:firstLine="640" w:firstLineChars="200"/>
        <w:jc w:val="left"/>
        <w:rPr>
          <w:rFonts w:ascii="仿宋_GB2312" w:eastAsia="仿宋_GB2312"/>
          <w:sz w:val="32"/>
          <w:szCs w:val="32"/>
        </w:rPr>
      </w:pPr>
      <w:r>
        <w:rPr>
          <w:rFonts w:hint="eastAsia" w:ascii="仿宋_GB2312" w:hAnsi="仿宋" w:eastAsia="仿宋_GB2312" w:cs="仿宋"/>
          <w:kern w:val="0"/>
          <w:sz w:val="32"/>
          <w:szCs w:val="32"/>
          <w:lang w:bidi="ar"/>
        </w:rPr>
        <w:t>从预算单位构成看，2025年乌海市第六中学</w:t>
      </w:r>
      <w:r>
        <w:rPr>
          <w:rFonts w:hint="eastAsia" w:ascii="仿宋_GB2312" w:hAnsi="仿宋" w:eastAsia="仿宋_GB2312" w:cs="仿宋"/>
          <w:kern w:val="0"/>
          <w:sz w:val="32"/>
          <w:szCs w:val="32"/>
          <w:lang w:val="en-US" w:eastAsia="zh-CN" w:bidi="ar"/>
        </w:rPr>
        <w:t>单位</w:t>
      </w:r>
      <w:r>
        <w:rPr>
          <w:rFonts w:hint="eastAsia" w:ascii="仿宋_GB2312" w:hAnsi="仿宋" w:eastAsia="仿宋_GB2312" w:cs="仿宋"/>
          <w:kern w:val="0"/>
          <w:sz w:val="32"/>
          <w:szCs w:val="32"/>
          <w:lang w:bidi="ar"/>
        </w:rPr>
        <w:t>预算包括：</w:t>
      </w:r>
      <w:r>
        <w:rPr>
          <w:rFonts w:hint="eastAsia" w:ascii="仿宋_GB2312" w:hAnsi="仿宋" w:eastAsia="仿宋_GB2312" w:cs="仿宋"/>
          <w:kern w:val="0"/>
          <w:sz w:val="32"/>
          <w:szCs w:val="32"/>
          <w:lang w:val="en-US" w:eastAsia="zh-CN" w:bidi="ar"/>
        </w:rPr>
        <w:t>单位</w:t>
      </w:r>
      <w:r>
        <w:rPr>
          <w:rFonts w:hint="eastAsia" w:ascii="仿宋_GB2312" w:hAnsi="仿宋" w:eastAsia="仿宋_GB2312" w:cs="仿宋"/>
          <w:kern w:val="0"/>
          <w:sz w:val="32"/>
          <w:szCs w:val="32"/>
          <w:lang w:bidi="ar"/>
        </w:rPr>
        <w:t>所属事业单位预算。</w:t>
      </w:r>
    </w:p>
    <w:p w14:paraId="3BEE428D">
      <w:pPr>
        <w:widowControl/>
        <w:spacing w:line="600" w:lineRule="exact"/>
        <w:ind w:firstLine="640" w:firstLineChars="200"/>
        <w:jc w:val="left"/>
        <w:rPr>
          <w:rFonts w:ascii="楷体_GB2312" w:eastAsia="楷体_GB2312"/>
          <w:sz w:val="32"/>
          <w:szCs w:val="32"/>
        </w:rPr>
      </w:pPr>
      <w:r>
        <w:rPr>
          <w:rFonts w:hint="eastAsia" w:ascii="楷体_GB2312" w:hAnsi="仿宋" w:eastAsia="楷体_GB2312" w:cs="仿宋"/>
          <w:bCs/>
          <w:kern w:val="0"/>
          <w:sz w:val="32"/>
          <w:szCs w:val="32"/>
          <w:lang w:bidi="ar"/>
        </w:rPr>
        <w:t>（一）</w:t>
      </w:r>
      <w:r>
        <w:rPr>
          <w:rFonts w:hint="eastAsia" w:ascii="楷体" w:hAnsi="楷体" w:eastAsia="楷体" w:cs="楷体"/>
          <w:bCs/>
          <w:kern w:val="0"/>
          <w:sz w:val="32"/>
          <w:szCs w:val="32"/>
          <w:lang w:bidi="ar"/>
        </w:rPr>
        <w:t>乌海市第六中学</w:t>
      </w:r>
      <w:r>
        <w:rPr>
          <w:rFonts w:hint="eastAsia" w:ascii="楷体" w:hAnsi="楷体" w:eastAsia="楷体" w:cs="楷体"/>
          <w:bCs/>
          <w:kern w:val="0"/>
          <w:sz w:val="32"/>
          <w:szCs w:val="32"/>
          <w:lang w:val="en-US" w:eastAsia="zh-CN" w:bidi="ar"/>
        </w:rPr>
        <w:t>单位</w:t>
      </w:r>
      <w:r>
        <w:rPr>
          <w:rFonts w:hint="eastAsia" w:ascii="楷体" w:hAnsi="楷体" w:eastAsia="楷体" w:cs="楷体"/>
          <w:bCs/>
          <w:kern w:val="0"/>
          <w:sz w:val="32"/>
          <w:szCs w:val="32"/>
          <w:lang w:bidi="ar"/>
        </w:rPr>
        <w:t>机构</w:t>
      </w:r>
    </w:p>
    <w:p w14:paraId="1191AAE5">
      <w:pPr>
        <w:widowControl/>
        <w:spacing w:line="600" w:lineRule="exact"/>
        <w:ind w:firstLine="640" w:firstLineChars="200"/>
        <w:jc w:val="left"/>
        <w:rPr>
          <w:rFonts w:ascii="仿宋_GB2312" w:eastAsia="仿宋_GB2312"/>
          <w:sz w:val="32"/>
          <w:szCs w:val="32"/>
        </w:rPr>
      </w:pPr>
      <w:r>
        <w:rPr>
          <w:rFonts w:hint="eastAsia" w:ascii="仿宋_GB2312" w:hAnsi="仿宋" w:eastAsia="仿宋_GB2312" w:cs="仿宋"/>
          <w:kern w:val="0"/>
          <w:sz w:val="32"/>
          <w:szCs w:val="32"/>
          <w:lang w:bidi="ar"/>
        </w:rPr>
        <w:t>2025年，乌海市第六中学共有机构数1家，其中财政拨款的行政单位0家、参照公务员法管理的事业单位0家、公益一类事业单位1家、公益二类事业单位0家。与去年相比，机构数量减少0家，原因为机构数量不变。</w:t>
      </w:r>
    </w:p>
    <w:p w14:paraId="59992BAA">
      <w:pPr>
        <w:widowControl/>
        <w:spacing w:line="600" w:lineRule="exact"/>
        <w:ind w:firstLine="640" w:firstLineChars="200"/>
        <w:jc w:val="left"/>
        <w:rPr>
          <w:rFonts w:ascii="楷体_GB2312" w:eastAsia="楷体_GB2312"/>
          <w:sz w:val="32"/>
          <w:szCs w:val="32"/>
        </w:rPr>
      </w:pPr>
      <w:r>
        <w:rPr>
          <w:rFonts w:hint="eastAsia" w:ascii="楷体_GB2312" w:hAnsi="仿宋" w:eastAsia="楷体_GB2312" w:cs="仿宋"/>
          <w:bCs/>
          <w:kern w:val="0"/>
          <w:sz w:val="32"/>
          <w:szCs w:val="32"/>
          <w:lang w:bidi="ar"/>
        </w:rPr>
        <w:t>（二）</w:t>
      </w:r>
      <w:r>
        <w:rPr>
          <w:rFonts w:hint="eastAsia" w:ascii="楷体" w:hAnsi="楷体" w:eastAsia="楷体" w:cs="楷体"/>
          <w:bCs/>
          <w:kern w:val="0"/>
          <w:sz w:val="32"/>
          <w:szCs w:val="32"/>
          <w:lang w:bidi="ar"/>
        </w:rPr>
        <w:t>乌海市第六中学</w:t>
      </w:r>
      <w:r>
        <w:rPr>
          <w:rFonts w:hint="eastAsia" w:ascii="楷体" w:hAnsi="楷体" w:eastAsia="楷体" w:cs="楷体"/>
          <w:bCs/>
          <w:kern w:val="0"/>
          <w:sz w:val="32"/>
          <w:szCs w:val="32"/>
          <w:lang w:val="en-US" w:eastAsia="zh-CN" w:bidi="ar"/>
        </w:rPr>
        <w:t>单位</w:t>
      </w:r>
      <w:r>
        <w:rPr>
          <w:rFonts w:hint="eastAsia" w:ascii="楷体" w:hAnsi="楷体" w:eastAsia="楷体" w:cs="楷体"/>
          <w:bCs/>
          <w:kern w:val="0"/>
          <w:sz w:val="32"/>
          <w:szCs w:val="32"/>
          <w:lang w:bidi="ar"/>
        </w:rPr>
        <w:t>设置</w:t>
      </w:r>
    </w:p>
    <w:p w14:paraId="0421E54B">
      <w:pPr>
        <w:spacing w:line="600" w:lineRule="exact"/>
        <w:ind w:firstLine="640" w:firstLineChars="200"/>
        <w:contextualSpacing/>
        <w:rPr>
          <w:rFonts w:ascii="仿宋_GB2312" w:hAnsi="楷体_GB2312" w:eastAsia="仿宋_GB2312" w:cs="楷体_GB2312"/>
          <w:b/>
          <w:sz w:val="32"/>
          <w:szCs w:val="32"/>
        </w:rPr>
      </w:pPr>
      <w:r>
        <w:rPr>
          <w:rFonts w:hint="eastAsia" w:ascii="仿宋_GB2312" w:hAnsi="楷体_GB2312" w:eastAsia="仿宋_GB2312" w:cs="楷体_GB2312"/>
          <w:sz w:val="32"/>
          <w:szCs w:val="32"/>
        </w:rPr>
        <w:t>纳入本单位2025年</w:t>
      </w:r>
      <w:r>
        <w:rPr>
          <w:rFonts w:hint="eastAsia" w:ascii="仿宋_GB2312" w:hAnsi="楷体_GB2312" w:eastAsia="仿宋_GB2312" w:cs="楷体_GB2312"/>
          <w:sz w:val="32"/>
          <w:szCs w:val="32"/>
          <w:lang w:val="en-US" w:eastAsia="zh-CN"/>
        </w:rPr>
        <w:t>单位</w:t>
      </w:r>
      <w:r>
        <w:rPr>
          <w:rFonts w:hint="eastAsia" w:ascii="仿宋_GB2312" w:hAnsi="楷体_GB2312" w:eastAsia="仿宋_GB2312" w:cs="楷体_GB2312"/>
          <w:sz w:val="32"/>
          <w:szCs w:val="32"/>
        </w:rPr>
        <w:t>预算编制范围的单位情况如下：</w:t>
      </w:r>
    </w:p>
    <w:p w14:paraId="070D23DF">
      <w:pPr>
        <w:pStyle w:val="4"/>
        <w:spacing w:before="0" w:after="0" w:line="600" w:lineRule="exact"/>
        <w:contextualSpacing/>
        <w:jc w:val="center"/>
        <w:rPr>
          <w:rFonts w:ascii="仿宋" w:eastAsia="仿宋"/>
        </w:rPr>
      </w:pPr>
      <w:r>
        <w:rPr>
          <w:rFonts w:hint="eastAsia" w:ascii="仿宋" w:eastAsia="仿宋"/>
        </w:rPr>
        <w:t>预算单位情况表</w:t>
      </w:r>
    </w:p>
    <w:p w14:paraId="206D18A1">
      <w:pPr>
        <w:rPr>
          <w:lang w:val="zh-CN" w:bidi="zh-CN"/>
        </w:rPr>
      </w:pPr>
    </w:p>
    <w:tbl>
      <w:tblPr>
        <w:tblStyle w:val="9"/>
        <w:tblW w:w="8723" w:type="dxa"/>
        <w:tblInd w:w="48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03"/>
        <w:gridCol w:w="3780"/>
        <w:gridCol w:w="3740"/>
      </w:tblGrid>
      <w:tr w14:paraId="33D624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atLeast"/>
        </w:trPr>
        <w:tc>
          <w:tcPr>
            <w:tcW w:w="1203" w:type="dxa"/>
          </w:tcPr>
          <w:p w14:paraId="3D124688">
            <w:pPr>
              <w:pStyle w:val="17"/>
              <w:spacing w:before="0" w:after="0" w:line="600" w:lineRule="exact"/>
              <w:contextualSpacing/>
              <w:jc w:val="center"/>
              <w:rPr>
                <w:b/>
                <w:sz w:val="32"/>
              </w:rPr>
            </w:pPr>
            <w:r>
              <w:rPr>
                <w:b/>
                <w:w w:val="99"/>
                <w:sz w:val="32"/>
              </w:rPr>
              <w:t>序号</w:t>
            </w:r>
          </w:p>
        </w:tc>
        <w:tc>
          <w:tcPr>
            <w:tcW w:w="3780" w:type="dxa"/>
          </w:tcPr>
          <w:p w14:paraId="71B12AAC">
            <w:pPr>
              <w:pStyle w:val="17"/>
              <w:spacing w:before="0" w:after="0" w:line="600" w:lineRule="exact"/>
              <w:ind w:firstLine="643" w:firstLineChars="200"/>
              <w:contextualSpacing/>
              <w:rPr>
                <w:b/>
                <w:sz w:val="32"/>
              </w:rPr>
            </w:pPr>
            <w:r>
              <w:rPr>
                <w:b/>
                <w:sz w:val="32"/>
              </w:rPr>
              <w:t>单位名称</w:t>
            </w:r>
          </w:p>
        </w:tc>
        <w:tc>
          <w:tcPr>
            <w:tcW w:w="3740" w:type="dxa"/>
          </w:tcPr>
          <w:p w14:paraId="6665BBDD">
            <w:pPr>
              <w:pStyle w:val="17"/>
              <w:spacing w:before="0" w:after="0" w:line="600" w:lineRule="exact"/>
              <w:contextualSpacing/>
              <w:jc w:val="center"/>
              <w:rPr>
                <w:b/>
                <w:sz w:val="32"/>
              </w:rPr>
            </w:pPr>
            <w:r>
              <w:rPr>
                <w:b/>
                <w:sz w:val="32"/>
              </w:rPr>
              <w:t>单位性质</w:t>
            </w:r>
          </w:p>
        </w:tc>
      </w:tr>
      <w:tr w14:paraId="5631EF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203" w:type="dxa"/>
          </w:tcPr>
          <w:p w14:paraId="0765A5A9">
            <w:pPr>
              <w:pStyle w:val="17"/>
              <w:spacing w:before="0" w:after="0" w:line="600" w:lineRule="exact"/>
              <w:contextualSpacing/>
              <w:jc w:val="center"/>
              <w:rPr>
                <w:rFonts w:ascii="Times New Roman"/>
                <w:sz w:val="21"/>
                <w:szCs w:val="21"/>
              </w:rPr>
            </w:pPr>
            <w:r>
              <w:rPr>
                <w:rFonts w:hint="eastAsia" w:ascii="Times New Roman"/>
                <w:sz w:val="21"/>
                <w:szCs w:val="21"/>
              </w:rPr>
              <w:t>1</w:t>
            </w:r>
          </w:p>
        </w:tc>
        <w:tc>
          <w:tcPr>
            <w:tcW w:w="3780" w:type="dxa"/>
          </w:tcPr>
          <w:p w14:paraId="31D39DBF">
            <w:pPr>
              <w:pStyle w:val="17"/>
              <w:spacing w:before="0" w:after="0" w:line="600" w:lineRule="exact"/>
              <w:contextualSpacing/>
              <w:rPr>
                <w:sz w:val="21"/>
                <w:szCs w:val="21"/>
                <w:lang w:val="en-US"/>
              </w:rPr>
            </w:pPr>
            <w:r>
              <w:rPr>
                <w:rFonts w:hint="eastAsia"/>
                <w:sz w:val="21"/>
                <w:szCs w:val="21"/>
                <w:lang w:val="en-US"/>
              </w:rPr>
              <w:t>乌海市第六中学</w:t>
            </w:r>
          </w:p>
        </w:tc>
        <w:tc>
          <w:tcPr>
            <w:tcW w:w="3740" w:type="dxa"/>
          </w:tcPr>
          <w:p w14:paraId="3B8A8261">
            <w:pPr>
              <w:pStyle w:val="17"/>
              <w:spacing w:before="0" w:after="0" w:line="600" w:lineRule="exact"/>
              <w:ind w:firstLine="420" w:firstLineChars="200"/>
              <w:contextualSpacing/>
              <w:rPr>
                <w:sz w:val="21"/>
                <w:szCs w:val="21"/>
                <w:lang w:val="en-US"/>
              </w:rPr>
            </w:pPr>
            <w:r>
              <w:rPr>
                <w:rFonts w:hint="eastAsia"/>
                <w:sz w:val="21"/>
                <w:szCs w:val="21"/>
                <w:lang w:val="en-US"/>
              </w:rPr>
              <w:t>公益一类事业单位</w:t>
            </w:r>
          </w:p>
        </w:tc>
      </w:tr>
    </w:tbl>
    <w:p w14:paraId="60213AD4">
      <w:pPr>
        <w:contextualSpacing/>
        <w:rPr>
          <w:rFonts w:ascii="楷体_GB2312" w:hAnsi="楷体_GB2312" w:eastAsia="楷体_GB2312" w:cs="楷体_GB2312"/>
          <w:sz w:val="32"/>
          <w:szCs w:val="32"/>
        </w:rPr>
      </w:pPr>
    </w:p>
    <w:p w14:paraId="50815BCA">
      <w:pPr>
        <w:spacing w:line="600" w:lineRule="exact"/>
        <w:ind w:firstLine="640" w:firstLineChars="200"/>
        <w:contextualSpacing/>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（三）</w:t>
      </w:r>
      <w:r>
        <w:rPr>
          <w:rFonts w:hint="eastAsia" w:ascii="楷体" w:hAnsi="楷体" w:eastAsia="楷体" w:cs="楷体"/>
          <w:bCs/>
          <w:kern w:val="0"/>
          <w:sz w:val="32"/>
          <w:szCs w:val="32"/>
          <w:lang w:bidi="ar"/>
        </w:rPr>
        <w:t>乌海市第六中学所属单位机构及人员基本情况</w:t>
      </w:r>
    </w:p>
    <w:p w14:paraId="6D61C887">
      <w:pPr>
        <w:spacing w:line="600" w:lineRule="exact"/>
        <w:ind w:firstLine="640" w:firstLineChars="200"/>
        <w:contextualSpacing/>
        <w:rPr>
          <w:rFonts w:hint="eastAsia" w:ascii="仿宋_GB2312" w:hAnsi="楷体_GB2312" w:eastAsia="仿宋_GB2312" w:cs="楷体_GB2312"/>
          <w:sz w:val="32"/>
          <w:szCs w:val="32"/>
        </w:rPr>
      </w:pPr>
      <w:r>
        <w:rPr>
          <w:rFonts w:hint="eastAsia" w:ascii="仿宋_GB2312" w:hAnsi="楷体_GB2312" w:eastAsia="仿宋_GB2312" w:cs="楷体_GB2312"/>
          <w:sz w:val="32"/>
          <w:szCs w:val="32"/>
          <w:lang w:val="en-US" w:eastAsia="zh-CN"/>
        </w:rPr>
        <w:t>1.乌海市第六中学。独立核算公益一类事业单位，核定全额</w:t>
      </w:r>
    </w:p>
    <w:p w14:paraId="625136A2">
      <w:pPr>
        <w:spacing w:line="600" w:lineRule="exact"/>
        <w:contextualSpacing/>
        <w:rPr>
          <w:rFonts w:ascii="仿宋_GB2312" w:hAnsi="楷体_GB2312" w:eastAsia="仿宋_GB2312" w:cs="楷体_GB2312"/>
          <w:sz w:val="32"/>
          <w:szCs w:val="32"/>
        </w:rPr>
      </w:pPr>
      <w:r>
        <w:rPr>
          <w:rFonts w:hint="eastAsia" w:ascii="仿宋_GB2312" w:hAnsi="楷体_GB2312" w:eastAsia="仿宋_GB2312" w:cs="楷体_GB2312"/>
          <w:sz w:val="32"/>
          <w:szCs w:val="32"/>
          <w:lang w:val="en-US" w:eastAsia="zh-CN"/>
        </w:rPr>
        <w:t>拨款事业单位编制363个，实有人员329人，与上年减少19人，原因为本年度调出4人、退休13人、去世1人、新入职4人。离退休职工192人，比上年增加13人，增加原因为本年新增退休人员13人。</w:t>
      </w:r>
    </w:p>
    <w:p w14:paraId="719E7503">
      <w:pPr>
        <w:widowControl/>
        <w:spacing w:line="560" w:lineRule="exact"/>
        <w:ind w:firstLine="640" w:firstLineChars="200"/>
        <w:jc w:val="left"/>
        <w:rPr>
          <w:rFonts w:ascii="黑体" w:hAnsi="黑体" w:eastAsia="黑体" w:cs="仿宋"/>
          <w:bCs/>
          <w:kern w:val="0"/>
          <w:sz w:val="32"/>
          <w:szCs w:val="32"/>
          <w:lang w:bidi="ar"/>
        </w:rPr>
      </w:pPr>
      <w:r>
        <w:rPr>
          <w:rFonts w:hint="eastAsia" w:ascii="黑体" w:hAnsi="黑体" w:eastAsia="黑体" w:cs="仿宋"/>
          <w:bCs/>
          <w:kern w:val="0"/>
          <w:sz w:val="32"/>
          <w:szCs w:val="32"/>
          <w:lang w:bidi="ar"/>
        </w:rPr>
        <w:t>三、2025年度单位主要工作任务及目标</w:t>
      </w:r>
    </w:p>
    <w:p w14:paraId="48578151">
      <w:pPr>
        <w:pStyle w:val="2"/>
        <w:spacing w:after="0" w:line="560" w:lineRule="exact"/>
        <w:ind w:left="0" w:leftChars="0" w:firstLine="640" w:firstLineChars="200"/>
        <w:rPr>
          <w:rFonts w:ascii="仿宋_GB2312" w:hAnsi="楷体_GB2312" w:eastAsia="仿宋_GB2312" w:cs="楷体_GB2312"/>
          <w:kern w:val="2"/>
          <w:sz w:val="32"/>
          <w:szCs w:val="32"/>
        </w:rPr>
      </w:pPr>
      <w:r>
        <w:rPr>
          <w:rFonts w:ascii="仿宋_GB2312" w:hAnsi="楷体_GB2312" w:eastAsia="仿宋_GB2312" w:cs="楷体_GB2312"/>
          <w:kern w:val="2"/>
          <w:sz w:val="32"/>
          <w:szCs w:val="32"/>
        </w:rPr>
        <w:t>2025年，乌海市第六中学将以党的教育方针为指引，立足学校实际，秉承“为学生全面而有个性的发展，办公平而适性的教育”的办学理念，围绕党建引领、教育教学、队伍建设、学生发展等方面，扎实推进各项工作，努力实现学校高质量发展，具体工作任务及目标如下：</w:t>
      </w:r>
    </w:p>
    <w:p w14:paraId="225D38E0">
      <w:pPr>
        <w:pStyle w:val="2"/>
        <w:keepNext w:val="0"/>
        <w:keepLines w:val="0"/>
        <w:pageBreakBefore w:val="0"/>
        <w:widowControl w:val="0"/>
        <w:numPr>
          <w:ilvl w:val="0"/>
          <w:numId w:val="1"/>
        </w:numPr>
        <w:kinsoku/>
        <w:wordWrap/>
        <w:overflowPunct/>
        <w:topLinePunct w:val="0"/>
        <w:autoSpaceDE/>
        <w:autoSpaceDN/>
        <w:bidi w:val="0"/>
        <w:adjustRightInd/>
        <w:snapToGrid/>
        <w:spacing w:after="0" w:line="560" w:lineRule="exact"/>
        <w:ind w:left="0" w:leftChars="0" w:firstLine="640" w:firstLineChars="200"/>
        <w:textAlignment w:val="auto"/>
        <w:rPr>
          <w:rFonts w:ascii="仿宋_GB2312" w:hAnsi="楷体_GB2312" w:eastAsia="仿宋_GB2312" w:cs="楷体_GB2312"/>
          <w:kern w:val="2"/>
          <w:sz w:val="32"/>
          <w:szCs w:val="32"/>
        </w:rPr>
      </w:pPr>
      <w:r>
        <w:rPr>
          <w:rFonts w:ascii="仿宋_GB2312" w:hAnsi="楷体_GB2312" w:eastAsia="仿宋_GB2312" w:cs="楷体_GB2312"/>
          <w:kern w:val="2"/>
          <w:sz w:val="32"/>
          <w:szCs w:val="32"/>
        </w:rPr>
        <w:t>党建工作深化党建体系建设：持续丰富“1+4+8”党建工作体系内涵，深入推进“四项红色工程”，通过开展多样化的党建活动，增强党组织的凝聚力和战斗力，发挥党员教师的先锋模范作用，提升党建工作质量。强化民族团结教育：巩固深化民族团结进步示范校创建成果，积极推动铸牢中华民族共同体意识教育基地建设，将民族团结教育融入教育教学全过程，开展主题班会、文化活动等，增强师生的民族团结意识，促进各民族师生交往交流交融。加强党风廉政建设：定期组织党员干部开展廉政教育活动，加强师德师风建设，引导教师廉洁从教，树立良好的教育形象。建立健全廉政风险防控机制，加强对重点领域和关键环节的监督管理，确保学校各项工作规范有序开展。</w:t>
      </w:r>
    </w:p>
    <w:p w14:paraId="0BB79F07">
      <w:pPr>
        <w:pStyle w:val="2"/>
        <w:keepNext w:val="0"/>
        <w:keepLines w:val="0"/>
        <w:pageBreakBefore w:val="0"/>
        <w:widowControl w:val="0"/>
        <w:numPr>
          <w:ilvl w:val="0"/>
          <w:numId w:val="1"/>
        </w:numPr>
        <w:kinsoku/>
        <w:wordWrap/>
        <w:overflowPunct/>
        <w:topLinePunct w:val="0"/>
        <w:autoSpaceDE/>
        <w:autoSpaceDN/>
        <w:bidi w:val="0"/>
        <w:adjustRightInd/>
        <w:snapToGrid/>
        <w:spacing w:after="0" w:line="560" w:lineRule="exact"/>
        <w:ind w:left="0" w:leftChars="0" w:firstLine="640" w:firstLineChars="200"/>
        <w:textAlignment w:val="auto"/>
        <w:rPr>
          <w:rFonts w:ascii="仿宋_GB2312" w:hAnsi="楷体_GB2312" w:eastAsia="仿宋_GB2312" w:cs="楷体_GB2312"/>
          <w:kern w:val="2"/>
          <w:sz w:val="32"/>
          <w:szCs w:val="32"/>
        </w:rPr>
      </w:pPr>
      <w:r>
        <w:rPr>
          <w:rFonts w:ascii="仿宋_GB2312" w:hAnsi="楷体_GB2312" w:eastAsia="仿宋_GB2312" w:cs="楷体_GB2312"/>
          <w:kern w:val="2"/>
          <w:sz w:val="32"/>
          <w:szCs w:val="32"/>
        </w:rPr>
        <w:t>教育教学工作推进课堂教学改革：持续深化“四维生态”课堂教学改革，优化教学过程，提高课堂教学效率，实现备教学评一致性。加强教学研究，鼓励教师开展教学创新实践，探索适合学生发展的教学模式和方法，提高教学质量。加强课程建设：完善“四生”课程体系，丰富德育、校本、特需三大课程群内容。进一步开发黄河文化、赏石文化、书法文化、煤炭文化等地方精品校本课程，培养学生的家国情怀和文化素养。加强“日语特色+艺体特长”课程建设，为学生提供更多个性化发展的机会。提升教学质量：明确高考目标，加强高三备考工作的指导和管理，制定科学合理的备考计划，提高复习效率。加强对学生的学习指导和心理辅导，关注学生的身心健康，确保学生以良好的状态迎接高考。力争在2025年高考中，本科上线率、一本上线率等关键指标实现新的突破，提升学校的整体教学质量和社会声誉。加强科学教育：以培养科技创新人才为目标，进一步加强人工智能等科学教育课程建设，组织学生参加各类科技创新竞赛，提高学生的创新精神和实践能力。完善科学教育设施设备，加强与高校、科研机构的合作，为学生提供更多的实践机会和资源支持。</w:t>
      </w:r>
    </w:p>
    <w:p w14:paraId="5D3BC8EF">
      <w:pPr>
        <w:pStyle w:val="2"/>
        <w:keepNext w:val="0"/>
        <w:keepLines w:val="0"/>
        <w:pageBreakBefore w:val="0"/>
        <w:widowControl w:val="0"/>
        <w:numPr>
          <w:ilvl w:val="0"/>
          <w:numId w:val="1"/>
        </w:numPr>
        <w:kinsoku/>
        <w:wordWrap/>
        <w:overflowPunct/>
        <w:topLinePunct w:val="0"/>
        <w:autoSpaceDE/>
        <w:autoSpaceDN/>
        <w:bidi w:val="0"/>
        <w:adjustRightInd/>
        <w:snapToGrid/>
        <w:spacing w:after="0" w:line="560" w:lineRule="exact"/>
        <w:ind w:left="0" w:leftChars="0" w:firstLine="640" w:firstLineChars="200"/>
        <w:textAlignment w:val="auto"/>
        <w:rPr>
          <w:rFonts w:ascii="仿宋_GB2312" w:hAnsi="楷体_GB2312" w:eastAsia="仿宋_GB2312" w:cs="楷体_GB2312"/>
          <w:kern w:val="2"/>
          <w:sz w:val="32"/>
          <w:szCs w:val="32"/>
        </w:rPr>
      </w:pPr>
      <w:r>
        <w:rPr>
          <w:rFonts w:ascii="仿宋_GB2312" w:hAnsi="楷体_GB2312" w:eastAsia="仿宋_GB2312" w:cs="楷体_GB2312"/>
          <w:kern w:val="2"/>
          <w:sz w:val="32"/>
          <w:szCs w:val="32"/>
        </w:rPr>
        <w:t>教师队伍建设加强师德师风建设：开展师德师风主题教育活动，弘扬教育家精神，引导教师树立正确的教育观、价值观和职业道德观，做新时代“大先生”。加强师德师风考核评价，将考核结果与教师的职称评定、评优评先等挂钩，激励教师不断提高自身师德修养。提升教师专业素养：制定教师专业发展规划，通过组织教师参加培训、研修、学术交流等活动，提升教师的教育教学能力和专业水平。加强骨干教师和学科带头人的培养，发挥他们的示范引领作用，带动教师队伍整体素质的提升。完善教师激励机制：建立健全教师激励机制，对在教育教学、科研、管理等方面表现突出的教师给予表彰和奖励，激发教师的工作积极性和创造性。关心教师的工作和生活，为教师创造良好的工作环境和发展空间，增强教师的归属感和幸福感。</w:t>
      </w:r>
    </w:p>
    <w:p w14:paraId="66D88EBD">
      <w:pPr>
        <w:pStyle w:val="2"/>
        <w:keepNext w:val="0"/>
        <w:keepLines w:val="0"/>
        <w:pageBreakBefore w:val="0"/>
        <w:widowControl w:val="0"/>
        <w:numPr>
          <w:ilvl w:val="0"/>
          <w:numId w:val="1"/>
        </w:numPr>
        <w:kinsoku/>
        <w:wordWrap/>
        <w:overflowPunct/>
        <w:topLinePunct w:val="0"/>
        <w:autoSpaceDE/>
        <w:autoSpaceDN/>
        <w:bidi w:val="0"/>
        <w:adjustRightInd/>
        <w:snapToGrid/>
        <w:spacing w:after="0" w:line="560" w:lineRule="exact"/>
        <w:ind w:left="0" w:leftChars="0" w:firstLine="640" w:firstLineChars="200"/>
        <w:textAlignment w:val="auto"/>
        <w:rPr>
          <w:rFonts w:ascii="仿宋_GB2312" w:hAnsi="楷体_GB2312" w:eastAsia="仿宋_GB2312" w:cs="楷体_GB2312"/>
          <w:kern w:val="2"/>
          <w:sz w:val="32"/>
          <w:szCs w:val="32"/>
        </w:rPr>
      </w:pPr>
      <w:r>
        <w:rPr>
          <w:rFonts w:ascii="仿宋_GB2312" w:hAnsi="楷体_GB2312" w:eastAsia="仿宋_GB2312" w:cs="楷体_GB2312"/>
          <w:kern w:val="2"/>
          <w:sz w:val="32"/>
          <w:szCs w:val="32"/>
        </w:rPr>
        <w:t>学生发展工作加强德育工作：坚持立德树人，构建“大思政”育人格局，将思政教育融入学科教学、校园文化建设、社会实践等各个环节。加强学生心理健康教育，完善心理健康教育工作机制，开展心理健康教育活动和心理咨询服务，促进学生身心健康发展。丰富学生活动：开展丰富多彩的校园文化活动，如校园科技节、文化节、体育节等，为学生提供展示自我的平台，培养学生的兴趣爱好和特长。加强社团建设，鼓励学生积极参与社团活动，提高学生的综合素质和创新能力。加强学生管理：完善学生管理制度，加强班级管理和宿舍管理，培养学生的良好行为习惯和自律能力。加强家校合作，建立健全家校沟通机制，定期召开家长会，开展家访活动，形成家校育人合力，共同促进学生的成长和发展。</w:t>
      </w:r>
    </w:p>
    <w:p w14:paraId="43EA6321">
      <w:pPr>
        <w:pStyle w:val="2"/>
        <w:keepNext w:val="0"/>
        <w:keepLines w:val="0"/>
        <w:pageBreakBefore w:val="0"/>
        <w:widowControl w:val="0"/>
        <w:numPr>
          <w:ilvl w:val="0"/>
          <w:numId w:val="1"/>
        </w:numPr>
        <w:kinsoku/>
        <w:wordWrap/>
        <w:overflowPunct/>
        <w:topLinePunct w:val="0"/>
        <w:autoSpaceDE/>
        <w:autoSpaceDN/>
        <w:bidi w:val="0"/>
        <w:adjustRightInd/>
        <w:snapToGrid/>
        <w:spacing w:after="0" w:line="560" w:lineRule="exact"/>
        <w:ind w:left="0" w:leftChars="0" w:firstLine="640" w:firstLineChars="200"/>
        <w:textAlignment w:val="auto"/>
        <w:rPr>
          <w:rFonts w:ascii="仿宋_GB2312" w:hAnsi="楷体_GB2312" w:eastAsia="仿宋_GB2312" w:cs="楷体_GB2312"/>
          <w:kern w:val="2"/>
          <w:sz w:val="32"/>
          <w:szCs w:val="32"/>
        </w:rPr>
      </w:pPr>
      <w:r>
        <w:rPr>
          <w:rFonts w:ascii="仿宋_GB2312" w:hAnsi="楷体_GB2312" w:eastAsia="仿宋_GB2312" w:cs="楷体_GB2312"/>
          <w:kern w:val="2"/>
          <w:sz w:val="32"/>
          <w:szCs w:val="32"/>
        </w:rPr>
        <w:t>学校管理工作推进精细化管理：持续推进精细化管理常态化长效化，完善学校各项管理制度和工作流程，加强对学校各项工作的监督和考核，提高管理效率和质量。加强学校信息化建设，利用信息技术手段提升学校管理的现代化水平。加强干部队伍建设：加强干部队伍的培训和管理，提高干部的政治素质、业务能力和管理水平。建立健全干部考核评价机制，选拔任用德才兼备的干部，为学校的发展提供有力的组织保障。加强校园文化建设：进一步丰富学校文化内涵，加强校园文化环境建设，营造浓厚的文化氛围。传承和弘扬六中精神，增强师生的文化认同感和归属感，促进学校文化的传承和发展。2025年，乌海市第六中学全体教职工将凝心聚力，砥砺前行，以更加饱满的热情、更加坚定的信心、更加务实的作风，努力完成各项工作任务，实现学校的高质量发展，为党和国家培养更多德智体美劳全面发展的社会主义建设者和接班人。</w:t>
      </w:r>
    </w:p>
    <w:p w14:paraId="656C3D78">
      <w:pPr>
        <w:pStyle w:val="2"/>
        <w:rPr>
          <w:rFonts w:hint="default"/>
        </w:rPr>
      </w:pPr>
    </w:p>
    <w:p w14:paraId="617D15E3">
      <w:pPr>
        <w:widowControl/>
        <w:spacing w:line="560" w:lineRule="exact"/>
        <w:ind w:firstLine="723" w:firstLineChars="200"/>
        <w:jc w:val="center"/>
        <w:rPr>
          <w:rFonts w:ascii="仿宋_GB2312" w:eastAsia="仿宋_GB2312"/>
          <w:b/>
          <w:sz w:val="36"/>
          <w:szCs w:val="32"/>
        </w:rPr>
      </w:pPr>
      <w:r>
        <w:rPr>
          <w:rFonts w:hint="eastAsia" w:ascii="仿宋_GB2312" w:hAnsi="仿宋" w:eastAsia="仿宋_GB2312" w:cs="仿宋"/>
          <w:b/>
          <w:bCs/>
          <w:kern w:val="0"/>
          <w:sz w:val="36"/>
          <w:szCs w:val="32"/>
          <w:lang w:bidi="ar"/>
        </w:rPr>
        <w:t>第二部分2025年</w:t>
      </w:r>
      <w:r>
        <w:rPr>
          <w:rFonts w:hint="eastAsia" w:ascii="仿宋_GB2312" w:hAnsi="仿宋" w:eastAsia="仿宋_GB2312" w:cs="仿宋"/>
          <w:b/>
          <w:bCs/>
          <w:kern w:val="0"/>
          <w:sz w:val="36"/>
          <w:szCs w:val="32"/>
          <w:lang w:val="en-US" w:eastAsia="zh-CN" w:bidi="ar"/>
        </w:rPr>
        <w:t>单位</w:t>
      </w:r>
      <w:r>
        <w:rPr>
          <w:rFonts w:hint="eastAsia" w:ascii="仿宋_GB2312" w:hAnsi="仿宋" w:eastAsia="仿宋_GB2312" w:cs="仿宋"/>
          <w:b/>
          <w:bCs/>
          <w:kern w:val="0"/>
          <w:sz w:val="36"/>
          <w:szCs w:val="32"/>
          <w:lang w:bidi="ar"/>
        </w:rPr>
        <w:t>预算安排情况说明</w:t>
      </w:r>
    </w:p>
    <w:p w14:paraId="0E50F86A">
      <w:pPr>
        <w:widowControl/>
        <w:spacing w:line="560" w:lineRule="exact"/>
        <w:ind w:firstLine="643" w:firstLineChars="200"/>
        <w:jc w:val="left"/>
        <w:rPr>
          <w:rFonts w:ascii="仿宋_GB2312" w:hAnsi="仿宋" w:eastAsia="仿宋_GB2312" w:cs="仿宋"/>
          <w:b/>
          <w:bCs/>
          <w:kern w:val="0"/>
          <w:sz w:val="32"/>
          <w:szCs w:val="32"/>
          <w:lang w:bidi="ar"/>
        </w:rPr>
      </w:pPr>
    </w:p>
    <w:p w14:paraId="5C74423B">
      <w:pPr>
        <w:widowControl/>
        <w:spacing w:line="560" w:lineRule="exact"/>
        <w:ind w:firstLine="640" w:firstLineChars="200"/>
        <w:jc w:val="left"/>
        <w:rPr>
          <w:rFonts w:ascii="黑体" w:hAnsi="黑体" w:eastAsia="黑体"/>
          <w:sz w:val="32"/>
          <w:szCs w:val="32"/>
        </w:rPr>
      </w:pPr>
      <w:r>
        <w:rPr>
          <w:rFonts w:hint="eastAsia" w:ascii="黑体" w:hAnsi="黑体" w:eastAsia="黑体" w:cs="仿宋"/>
          <w:bCs/>
          <w:kern w:val="0"/>
          <w:sz w:val="32"/>
          <w:szCs w:val="32"/>
          <w:lang w:bidi="ar"/>
        </w:rPr>
        <w:t>一、2025年</w:t>
      </w:r>
      <w:r>
        <w:rPr>
          <w:rFonts w:hint="eastAsia" w:ascii="黑体" w:hAnsi="黑体" w:eastAsia="黑体" w:cs="仿宋"/>
          <w:bCs/>
          <w:kern w:val="0"/>
          <w:sz w:val="32"/>
          <w:szCs w:val="32"/>
          <w:lang w:val="en-US" w:eastAsia="zh-CN" w:bidi="ar"/>
        </w:rPr>
        <w:t>单位</w:t>
      </w:r>
      <w:r>
        <w:rPr>
          <w:rFonts w:hint="eastAsia" w:ascii="黑体" w:hAnsi="黑体" w:eastAsia="黑体" w:cs="仿宋"/>
          <w:bCs/>
          <w:kern w:val="0"/>
          <w:sz w:val="32"/>
          <w:szCs w:val="32"/>
          <w:lang w:bidi="ar"/>
        </w:rPr>
        <w:t>预算收支总体情况说明</w:t>
      </w:r>
    </w:p>
    <w:p w14:paraId="73DBDE8B">
      <w:pPr>
        <w:pStyle w:val="5"/>
        <w:tabs>
          <w:tab w:val="left" w:pos="5840"/>
          <w:tab w:val="left" w:pos="7858"/>
          <w:tab w:val="left" w:pos="9328"/>
        </w:tabs>
        <w:spacing w:after="0"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乌海市第六中学单位2025年度收入、支出预算总计6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470.7万元，与上年相比收、支预算总计减少158.13万元，减少2.39 %，主要原因普通高中学生资助补助经费</w:t>
      </w:r>
      <w:r>
        <w:rPr>
          <w:rFonts w:hint="eastAsia" w:ascii="仿宋_GB2312" w:hAnsi="仿宋_GB2312" w:eastAsia="仿宋_GB2312" w:cs="仿宋_GB2312"/>
          <w:sz w:val="32"/>
          <w:szCs w:val="32"/>
          <w:lang w:val="en-US" w:eastAsia="zh-CN"/>
        </w:rPr>
        <w:t>减少，</w:t>
      </w:r>
      <w:r>
        <w:rPr>
          <w:rFonts w:hint="eastAsia" w:ascii="仿宋_GB2312" w:hAnsi="仿宋_GB2312" w:eastAsia="仿宋_GB2312" w:cs="仿宋_GB2312"/>
          <w:sz w:val="32"/>
          <w:szCs w:val="32"/>
        </w:rPr>
        <w:t>普通高中专任教师绩效工资</w:t>
      </w:r>
      <w:r>
        <w:rPr>
          <w:rFonts w:hint="eastAsia" w:ascii="仿宋_GB2312" w:hAnsi="仿宋_GB2312" w:eastAsia="仿宋_GB2312" w:cs="仿宋_GB2312"/>
          <w:sz w:val="32"/>
          <w:szCs w:val="32"/>
          <w:lang w:val="en-US" w:eastAsia="zh-CN"/>
        </w:rPr>
        <w:t>未在项目列支。</w:t>
      </w:r>
    </w:p>
    <w:p w14:paraId="01F550A3">
      <w:pPr>
        <w:pStyle w:val="5"/>
        <w:tabs>
          <w:tab w:val="left" w:pos="4275"/>
        </w:tabs>
        <w:spacing w:after="0" w:line="56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（一）收入预算总计6</w:t>
      </w:r>
      <w:r>
        <w:rPr>
          <w:rFonts w:hint="eastAsia" w:ascii="楷体" w:hAnsi="楷体" w:eastAsia="楷体" w:cs="楷体"/>
          <w:b/>
          <w:bCs/>
          <w:sz w:val="32"/>
          <w:szCs w:val="32"/>
          <w:lang w:val="en-US" w:eastAsia="zh-CN"/>
        </w:rPr>
        <w:t>,</w:t>
      </w:r>
      <w:r>
        <w:rPr>
          <w:rFonts w:hint="eastAsia" w:ascii="楷体" w:hAnsi="楷体" w:eastAsia="楷体" w:cs="楷体"/>
          <w:b/>
          <w:bCs/>
          <w:sz w:val="32"/>
          <w:szCs w:val="32"/>
        </w:rPr>
        <w:t>470.7万元。包括：</w:t>
      </w:r>
    </w:p>
    <w:p w14:paraId="7F6AECFC">
      <w:pPr>
        <w:pStyle w:val="5"/>
        <w:tabs>
          <w:tab w:val="left" w:pos="3792"/>
        </w:tabs>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1．本年收入合计6,340.55万元。</w:t>
      </w:r>
    </w:p>
    <w:p w14:paraId="01E0563D">
      <w:pPr>
        <w:pStyle w:val="5"/>
        <w:tabs>
          <w:tab w:val="left" w:pos="3792"/>
        </w:tabs>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（1）一般公共预算拨款收入6,340.55万元，与上年相比减少262.29万元，减少3.97%。主要原因是普通高中学生资助补助经费</w:t>
      </w:r>
      <w:r>
        <w:rPr>
          <w:rFonts w:hint="eastAsia" w:ascii="仿宋_GB2312" w:hAnsi="仿宋_GB2312" w:eastAsia="仿宋_GB2312" w:cs="仿宋_GB2312"/>
          <w:sz w:val="32"/>
          <w:szCs w:val="32"/>
          <w:lang w:val="en-US" w:eastAsia="zh-CN"/>
        </w:rPr>
        <w:t>减少，</w:t>
      </w:r>
      <w:r>
        <w:rPr>
          <w:rFonts w:hint="eastAsia" w:ascii="仿宋_GB2312" w:hAnsi="仿宋_GB2312" w:eastAsia="仿宋_GB2312" w:cs="仿宋_GB2312"/>
          <w:sz w:val="32"/>
          <w:szCs w:val="32"/>
        </w:rPr>
        <w:t>普通高中专任教师绩效工资</w:t>
      </w:r>
      <w:r>
        <w:rPr>
          <w:rFonts w:hint="eastAsia" w:ascii="仿宋_GB2312" w:hAnsi="仿宋_GB2312" w:eastAsia="仿宋_GB2312" w:cs="仿宋_GB2312"/>
          <w:sz w:val="32"/>
          <w:szCs w:val="32"/>
          <w:lang w:val="en-US" w:eastAsia="zh-CN"/>
        </w:rPr>
        <w:t>未在项目列支</w:t>
      </w:r>
      <w:r>
        <w:rPr>
          <w:rFonts w:hint="eastAsia" w:ascii="仿宋_GB2312" w:hAnsi="仿宋_GB2312" w:eastAsia="仿宋_GB2312" w:cs="仿宋_GB2312"/>
          <w:sz w:val="32"/>
          <w:szCs w:val="32"/>
        </w:rPr>
        <w:t>。</w:t>
      </w:r>
    </w:p>
    <w:p w14:paraId="0F6ED98E">
      <w:pPr>
        <w:pStyle w:val="5"/>
        <w:tabs>
          <w:tab w:val="left" w:pos="3792"/>
        </w:tabs>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（2）政府性基金预算拨款收入0万元，与上年相比增加0万元，增加0%。主要原因是不存在此项内容。</w:t>
      </w:r>
    </w:p>
    <w:p w14:paraId="00FED2C9">
      <w:pPr>
        <w:pStyle w:val="5"/>
        <w:tabs>
          <w:tab w:val="left" w:pos="3792"/>
        </w:tabs>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（3）国有资本经营预算拨款收入0万元，与上年相比增加0万元，增加0%。主要原因是不存在此项内容。</w:t>
      </w:r>
    </w:p>
    <w:p w14:paraId="3CE03385">
      <w:pPr>
        <w:pStyle w:val="5"/>
        <w:tabs>
          <w:tab w:val="left" w:pos="3792"/>
        </w:tabs>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（4）财政专户管理资金收入0万元，与上年相比增加0万元，增加0%。主要原因是不存在此项内容。</w:t>
      </w:r>
    </w:p>
    <w:p w14:paraId="0AAD49A2">
      <w:pPr>
        <w:pStyle w:val="5"/>
        <w:tabs>
          <w:tab w:val="left" w:pos="3792"/>
        </w:tabs>
        <w:spacing w:after="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（5）事业收入0万元，与上年相比增加0万元，增加0%。主要原因是不存在此项内容</w:t>
      </w:r>
      <w:r>
        <w:rPr>
          <w:rFonts w:hint="eastAsia" w:ascii="仿宋_GB2312" w:hAnsi="仿宋_GB2312" w:eastAsia="仿宋_GB2312" w:cs="仿宋_GB2312"/>
          <w:sz w:val="32"/>
          <w:szCs w:val="32"/>
          <w:lang w:eastAsia="zh-CN"/>
        </w:rPr>
        <w:t>。</w:t>
      </w:r>
    </w:p>
    <w:p w14:paraId="2AB6F50D">
      <w:pPr>
        <w:pStyle w:val="5"/>
        <w:tabs>
          <w:tab w:val="left" w:pos="1389"/>
          <w:tab w:val="left" w:pos="4911"/>
          <w:tab w:val="left" w:pos="5900"/>
        </w:tabs>
        <w:spacing w:after="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（6）事业单位经营收入0万元，与上年相比增加0万元，增加0%。主要原因是不存在此项内容</w:t>
      </w:r>
      <w:r>
        <w:rPr>
          <w:rFonts w:hint="eastAsia" w:ascii="仿宋_GB2312" w:hAnsi="仿宋_GB2312" w:eastAsia="仿宋_GB2312" w:cs="仿宋_GB2312"/>
          <w:sz w:val="32"/>
          <w:szCs w:val="32"/>
          <w:lang w:eastAsia="zh-CN"/>
        </w:rPr>
        <w:t>。</w:t>
      </w:r>
    </w:p>
    <w:p w14:paraId="509AD71D">
      <w:pPr>
        <w:pStyle w:val="5"/>
        <w:tabs>
          <w:tab w:val="left" w:pos="1389"/>
          <w:tab w:val="left" w:pos="4911"/>
          <w:tab w:val="left" w:pos="5900"/>
        </w:tabs>
        <w:spacing w:after="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（7）上级补助收入0万元，与上年相比增加0万元，增加0%。主要原因是不存在此项内容</w:t>
      </w:r>
      <w:r>
        <w:rPr>
          <w:rFonts w:hint="eastAsia" w:ascii="仿宋_GB2312" w:hAnsi="仿宋_GB2312" w:eastAsia="仿宋_GB2312" w:cs="仿宋_GB2312"/>
          <w:sz w:val="32"/>
          <w:szCs w:val="32"/>
          <w:lang w:eastAsia="zh-CN"/>
        </w:rPr>
        <w:t>。</w:t>
      </w:r>
    </w:p>
    <w:p w14:paraId="370FB58E">
      <w:pPr>
        <w:pStyle w:val="5"/>
        <w:tabs>
          <w:tab w:val="left" w:pos="1389"/>
          <w:tab w:val="left" w:pos="4911"/>
          <w:tab w:val="left" w:pos="5900"/>
        </w:tabs>
        <w:spacing w:after="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（8）附属单位上缴收入0万元，与上年相比增加0万元，增加0%。主要原因是不存在此项内容</w:t>
      </w:r>
      <w:r>
        <w:rPr>
          <w:rFonts w:hint="eastAsia" w:ascii="仿宋_GB2312" w:hAnsi="仿宋_GB2312" w:eastAsia="仿宋_GB2312" w:cs="仿宋_GB2312"/>
          <w:sz w:val="32"/>
          <w:szCs w:val="32"/>
          <w:lang w:eastAsia="zh-CN"/>
        </w:rPr>
        <w:t>。</w:t>
      </w:r>
    </w:p>
    <w:p w14:paraId="721DD6AC">
      <w:pPr>
        <w:pStyle w:val="5"/>
        <w:tabs>
          <w:tab w:val="left" w:pos="1389"/>
          <w:tab w:val="left" w:pos="4911"/>
          <w:tab w:val="left" w:pos="5900"/>
        </w:tabs>
        <w:spacing w:after="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（9）其他收入0万元，与上年相比增加0万元，增加0%。主要原因是不存在此项内容</w:t>
      </w:r>
      <w:r>
        <w:rPr>
          <w:rFonts w:hint="eastAsia" w:ascii="仿宋_GB2312" w:hAnsi="仿宋_GB2312" w:eastAsia="仿宋_GB2312" w:cs="仿宋_GB2312"/>
          <w:sz w:val="32"/>
          <w:szCs w:val="32"/>
          <w:lang w:eastAsia="zh-CN"/>
        </w:rPr>
        <w:t>。</w:t>
      </w:r>
    </w:p>
    <w:p w14:paraId="4870F2F0">
      <w:pPr>
        <w:pStyle w:val="5"/>
        <w:tabs>
          <w:tab w:val="left" w:pos="1389"/>
          <w:tab w:val="left" w:pos="4911"/>
          <w:tab w:val="left" w:pos="5900"/>
        </w:tabs>
        <w:spacing w:after="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上年结转结余为130.15万元。与上年相比增加104.16万元，增加400.86%。主要原因是本年度高考综合改革资金，按照合同进度付款，尾款需2025年支付；高中公用经费用于我校物业费及军事化管理费，按合同约定按月支付，需结转至25年支付。</w:t>
      </w:r>
    </w:p>
    <w:p w14:paraId="6F6AF7AD">
      <w:pPr>
        <w:pStyle w:val="5"/>
        <w:tabs>
          <w:tab w:val="left" w:pos="4275"/>
        </w:tabs>
        <w:spacing w:after="0" w:line="56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（二）支出预算总计6,</w:t>
      </w:r>
      <w:r>
        <w:rPr>
          <w:rFonts w:hint="eastAsia" w:ascii="楷体" w:hAnsi="楷体" w:eastAsia="楷体" w:cs="楷体"/>
          <w:b/>
          <w:bCs/>
          <w:sz w:val="32"/>
          <w:szCs w:val="32"/>
          <w:lang w:val="en-US" w:eastAsia="zh-CN"/>
        </w:rPr>
        <w:t>470.7</w:t>
      </w:r>
      <w:r>
        <w:rPr>
          <w:rFonts w:hint="eastAsia" w:ascii="楷体" w:hAnsi="楷体" w:eastAsia="楷体" w:cs="楷体"/>
          <w:b/>
          <w:bCs/>
          <w:sz w:val="32"/>
          <w:szCs w:val="32"/>
        </w:rPr>
        <w:t>万元。包括：</w:t>
      </w:r>
    </w:p>
    <w:p w14:paraId="2263C484">
      <w:pPr>
        <w:pStyle w:val="5"/>
        <w:tabs>
          <w:tab w:val="left" w:pos="3792"/>
        </w:tabs>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1．本年支出合计6,</w:t>
      </w:r>
      <w:r>
        <w:rPr>
          <w:rFonts w:hint="eastAsia" w:ascii="仿宋_GB2312" w:hAnsi="仿宋_GB2312" w:eastAsia="仿宋_GB2312" w:cs="仿宋_GB2312"/>
          <w:sz w:val="32"/>
          <w:szCs w:val="32"/>
          <w:lang w:val="en-US" w:eastAsia="zh-CN"/>
        </w:rPr>
        <w:t>470.7</w:t>
      </w:r>
      <w:r>
        <w:rPr>
          <w:rFonts w:hint="eastAsia" w:ascii="仿宋_GB2312" w:hAnsi="仿宋_GB2312" w:eastAsia="仿宋_GB2312" w:cs="仿宋_GB2312"/>
          <w:sz w:val="32"/>
          <w:szCs w:val="32"/>
        </w:rPr>
        <w:t>万元。</w:t>
      </w:r>
    </w:p>
    <w:p w14:paraId="176F70F7">
      <w:pPr>
        <w:pStyle w:val="5"/>
        <w:tabs>
          <w:tab w:val="left" w:pos="3288"/>
          <w:tab w:val="left" w:pos="5641"/>
          <w:tab w:val="left" w:pos="6778"/>
        </w:tabs>
        <w:spacing w:after="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（1）一般公共服务支出（类）80.88万元，主要用于工会经费各项支出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与上年相比减少2.89万元，减少3.45%。主要原因是本年度在职人员减少，导致工会经费支出减少</w:t>
      </w:r>
      <w:r>
        <w:rPr>
          <w:rFonts w:hint="eastAsia" w:ascii="仿宋_GB2312" w:hAnsi="仿宋_GB2312" w:eastAsia="仿宋_GB2312" w:cs="仿宋_GB2312"/>
          <w:sz w:val="32"/>
          <w:szCs w:val="32"/>
          <w:lang w:eastAsia="zh-CN"/>
        </w:rPr>
        <w:t>。</w:t>
      </w:r>
    </w:p>
    <w:p w14:paraId="63312F03">
      <w:pPr>
        <w:pStyle w:val="5"/>
        <w:tabs>
          <w:tab w:val="left" w:pos="3288"/>
          <w:tab w:val="left" w:pos="5641"/>
          <w:tab w:val="left" w:pos="6778"/>
        </w:tabs>
        <w:spacing w:after="0"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（2）教育支出（类）4,529.56万元，主要用于工资、津补贴人员经费和维持单位正常运转的常公用经费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与上年相比减少109.68万元，减少2.36%。主要原因是</w:t>
      </w:r>
      <w:r>
        <w:rPr>
          <w:rFonts w:hint="eastAsia" w:ascii="仿宋_GB2312" w:hAnsi="仿宋_GB2312" w:eastAsia="仿宋_GB2312" w:cs="仿宋_GB2312"/>
          <w:sz w:val="32"/>
          <w:szCs w:val="32"/>
        </w:rPr>
        <w:t>普通高中学生资助补助经费</w:t>
      </w:r>
      <w:r>
        <w:rPr>
          <w:rFonts w:hint="eastAsia" w:ascii="仿宋_GB2312" w:hAnsi="仿宋_GB2312" w:eastAsia="仿宋_GB2312" w:cs="仿宋_GB2312"/>
          <w:sz w:val="32"/>
          <w:szCs w:val="32"/>
          <w:lang w:val="en-US" w:eastAsia="zh-CN"/>
        </w:rPr>
        <w:t>减少，</w:t>
      </w:r>
      <w:r>
        <w:rPr>
          <w:rFonts w:hint="eastAsia" w:ascii="仿宋_GB2312" w:hAnsi="仿宋_GB2312" w:eastAsia="仿宋_GB2312" w:cs="仿宋_GB2312"/>
          <w:sz w:val="32"/>
          <w:szCs w:val="32"/>
        </w:rPr>
        <w:t>普通高中专任教师绩效工资</w:t>
      </w:r>
      <w:r>
        <w:rPr>
          <w:rFonts w:hint="eastAsia" w:ascii="仿宋_GB2312" w:hAnsi="仿宋_GB2312" w:eastAsia="仿宋_GB2312" w:cs="仿宋_GB2312"/>
          <w:sz w:val="32"/>
          <w:szCs w:val="32"/>
          <w:lang w:val="en-US" w:eastAsia="zh-CN"/>
        </w:rPr>
        <w:t>未在项目列支。</w:t>
      </w:r>
    </w:p>
    <w:p w14:paraId="65F53584">
      <w:pPr>
        <w:pStyle w:val="5"/>
        <w:tabs>
          <w:tab w:val="left" w:pos="3288"/>
          <w:tab w:val="left" w:pos="5641"/>
          <w:tab w:val="left" w:pos="6778"/>
        </w:tabs>
        <w:spacing w:after="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（3）社会保障和就业支出（类）1,071.67万元，主要用于离退休人员项目外工资支出和机关在职人员社会保险、机关事业单位基本养老保险及职业年金缴费支出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与上年相比减少17.35万元，减少1.59%。主要原因是本年度在职人员减少，养老保险等支出减少</w:t>
      </w:r>
      <w:r>
        <w:rPr>
          <w:rFonts w:hint="eastAsia" w:ascii="仿宋_GB2312" w:hAnsi="仿宋_GB2312" w:eastAsia="仿宋_GB2312" w:cs="仿宋_GB2312"/>
          <w:sz w:val="32"/>
          <w:szCs w:val="32"/>
          <w:lang w:eastAsia="zh-CN"/>
        </w:rPr>
        <w:t>。</w:t>
      </w:r>
    </w:p>
    <w:p w14:paraId="36BE64F9">
      <w:pPr>
        <w:pStyle w:val="5"/>
        <w:tabs>
          <w:tab w:val="left" w:pos="3288"/>
          <w:tab w:val="left" w:pos="5641"/>
          <w:tab w:val="left" w:pos="6778"/>
        </w:tabs>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（4）卫生健康支出（类）303.31万元，主要用于按照国家政策规定为职工缴纳的基本医疗保险等支出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与上年相比减少10.85万元，减少3.45%。主要原因是本年度在职人员减少，基本医疗保险等支出减少。</w:t>
      </w:r>
    </w:p>
    <w:p w14:paraId="5A1B72EE">
      <w:pPr>
        <w:pStyle w:val="5"/>
        <w:tabs>
          <w:tab w:val="left" w:pos="3288"/>
          <w:tab w:val="left" w:pos="5641"/>
          <w:tab w:val="left" w:pos="6778"/>
        </w:tabs>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（5）住房保障支出（类）485.29万元，主要用于按照国家政策规定为职工缴纳的住房公积金支出。与上年相比减少17.36万元，减少3.45%。主要原因是本年度在职职工减少，住房公积金支出减少。</w:t>
      </w:r>
    </w:p>
    <w:p w14:paraId="07BC2657">
      <w:pPr>
        <w:pStyle w:val="5"/>
        <w:numPr>
          <w:ilvl w:val="0"/>
          <w:numId w:val="2"/>
        </w:numPr>
        <w:tabs>
          <w:tab w:val="left" w:pos="4112"/>
        </w:tabs>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年终结转结余为0万元，主要原因是不存在</w:t>
      </w:r>
      <w:r>
        <w:rPr>
          <w:rFonts w:hint="eastAsia" w:ascii="仿宋_GB2312" w:hAnsi="仿宋_GB2312" w:eastAsia="仿宋_GB2312" w:cs="仿宋_GB2312"/>
          <w:sz w:val="32"/>
          <w:szCs w:val="32"/>
          <w:lang w:val="en-US" w:eastAsia="zh-CN"/>
        </w:rPr>
        <w:t>此项内容</w:t>
      </w:r>
      <w:r>
        <w:rPr>
          <w:rFonts w:hint="eastAsia" w:ascii="仿宋_GB2312" w:hAnsi="仿宋_GB2312" w:eastAsia="仿宋_GB2312" w:cs="仿宋_GB2312"/>
          <w:sz w:val="32"/>
          <w:szCs w:val="32"/>
        </w:rPr>
        <w:t>。</w:t>
      </w:r>
    </w:p>
    <w:p w14:paraId="7339721E">
      <w:pPr>
        <w:spacing w:line="560" w:lineRule="exact"/>
        <w:ind w:firstLine="640" w:firstLineChars="200"/>
        <w:outlineLvl w:val="0"/>
        <w:rPr>
          <w:rFonts w:eastAsia="黑体" w:cs="黑体"/>
          <w:sz w:val="32"/>
          <w:szCs w:val="36"/>
        </w:rPr>
      </w:pPr>
      <w:r>
        <w:rPr>
          <w:rFonts w:hint="eastAsia" w:eastAsia="黑体" w:cs="黑体"/>
          <w:sz w:val="32"/>
          <w:szCs w:val="36"/>
        </w:rPr>
        <w:t>二、收入预算情况说明</w:t>
      </w:r>
    </w:p>
    <w:p w14:paraId="65E00B7F">
      <w:pPr>
        <w:pStyle w:val="5"/>
        <w:tabs>
          <w:tab w:val="left" w:pos="2671"/>
          <w:tab w:val="left" w:pos="5000"/>
          <w:tab w:val="left" w:pos="6190"/>
        </w:tabs>
        <w:spacing w:after="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乌海市第六中学单位2025年收入预算合计6,470.7万元，包括本年收入6,340.55万元，上年结转结余130.15万元。</w:t>
      </w:r>
    </w:p>
    <w:p w14:paraId="6552321A">
      <w:pPr>
        <w:pStyle w:val="5"/>
        <w:tabs>
          <w:tab w:val="left" w:pos="2671"/>
          <w:tab w:val="left" w:pos="5000"/>
          <w:tab w:val="left" w:pos="6190"/>
        </w:tabs>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其中：</w:t>
      </w:r>
    </w:p>
    <w:p w14:paraId="7E7A31F1">
      <w:pPr>
        <w:pStyle w:val="5"/>
        <w:tabs>
          <w:tab w:val="left" w:pos="2671"/>
          <w:tab w:val="left" w:pos="5000"/>
          <w:tab w:val="left" w:pos="6190"/>
        </w:tabs>
        <w:spacing w:after="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本年一般公共预算收入6,340.55万元,占97.99%</w:t>
      </w:r>
      <w:r>
        <w:rPr>
          <w:rFonts w:hint="default" w:ascii="仿宋_GB2312" w:hAnsi="仿宋_GB2312" w:eastAsia="仿宋_GB2312" w:cs="仿宋_GB2312"/>
          <w:sz w:val="32"/>
          <w:szCs w:val="32"/>
        </w:rPr>
        <w:t> </w:t>
      </w:r>
      <w:r>
        <w:rPr>
          <w:rFonts w:hint="eastAsia" w:ascii="仿宋_GB2312" w:hAnsi="仿宋_GB2312" w:eastAsia="仿宋_GB2312" w:cs="仿宋_GB2312"/>
          <w:sz w:val="32"/>
          <w:szCs w:val="32"/>
        </w:rPr>
        <w:t>；</w:t>
      </w:r>
    </w:p>
    <w:p w14:paraId="0FC4B33A">
      <w:pPr>
        <w:pStyle w:val="5"/>
        <w:tabs>
          <w:tab w:val="left" w:pos="2671"/>
          <w:tab w:val="left" w:pos="5000"/>
          <w:tab w:val="left" w:pos="6190"/>
        </w:tabs>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本年国有资本经营预算收入0万元，占0%；</w:t>
      </w:r>
    </w:p>
    <w:p w14:paraId="1B16F370">
      <w:pPr>
        <w:pStyle w:val="5"/>
        <w:tabs>
          <w:tab w:val="left" w:pos="2671"/>
          <w:tab w:val="left" w:pos="5000"/>
          <w:tab w:val="left" w:pos="6190"/>
        </w:tabs>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本年财政专户管理资金0万元，占0%；</w:t>
      </w:r>
    </w:p>
    <w:p w14:paraId="5807C8F4">
      <w:pPr>
        <w:pStyle w:val="5"/>
        <w:tabs>
          <w:tab w:val="left" w:pos="2671"/>
          <w:tab w:val="left" w:pos="5000"/>
          <w:tab w:val="left" w:pos="6190"/>
        </w:tabs>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本年事业收入0万元，占0%；</w:t>
      </w:r>
    </w:p>
    <w:p w14:paraId="6F839A7A">
      <w:pPr>
        <w:pStyle w:val="5"/>
        <w:tabs>
          <w:tab w:val="left" w:pos="2671"/>
          <w:tab w:val="left" w:pos="5000"/>
          <w:tab w:val="left" w:pos="6190"/>
        </w:tabs>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本年事业单位经营收入0万元，占0%；</w:t>
      </w:r>
    </w:p>
    <w:p w14:paraId="33AA7126">
      <w:pPr>
        <w:pStyle w:val="5"/>
        <w:tabs>
          <w:tab w:val="left" w:pos="2671"/>
          <w:tab w:val="left" w:pos="5000"/>
          <w:tab w:val="left" w:pos="6190"/>
        </w:tabs>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本年上级补助收入0万元，占0%；</w:t>
      </w:r>
    </w:p>
    <w:p w14:paraId="2397F01C">
      <w:pPr>
        <w:pStyle w:val="5"/>
        <w:tabs>
          <w:tab w:val="left" w:pos="2671"/>
          <w:tab w:val="left" w:pos="5000"/>
          <w:tab w:val="left" w:pos="6190"/>
        </w:tabs>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本年附属单位上缴收入0万元，占0%；</w:t>
      </w:r>
    </w:p>
    <w:p w14:paraId="52241E24">
      <w:pPr>
        <w:pStyle w:val="5"/>
        <w:tabs>
          <w:tab w:val="left" w:pos="2671"/>
          <w:tab w:val="left" w:pos="5000"/>
          <w:tab w:val="left" w:pos="6190"/>
        </w:tabs>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本年其他收入0万元，占0%；</w:t>
      </w:r>
    </w:p>
    <w:p w14:paraId="19ECA05B">
      <w:pPr>
        <w:pStyle w:val="5"/>
        <w:tabs>
          <w:tab w:val="left" w:pos="2671"/>
          <w:tab w:val="left" w:pos="5000"/>
          <w:tab w:val="left" w:pos="6190"/>
        </w:tabs>
        <w:spacing w:after="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上年结转结余的一般公共预算收入130.15万元,占2.01%</w:t>
      </w:r>
      <w:r>
        <w:rPr>
          <w:rFonts w:hint="default" w:ascii="仿宋_GB2312" w:hAnsi="仿宋_GB2312" w:eastAsia="仿宋_GB2312" w:cs="仿宋_GB2312"/>
          <w:sz w:val="32"/>
          <w:szCs w:val="32"/>
        </w:rPr>
        <w:t> </w:t>
      </w:r>
      <w:r>
        <w:rPr>
          <w:rFonts w:hint="eastAsia" w:ascii="仿宋_GB2312" w:hAnsi="仿宋_GB2312" w:eastAsia="仿宋_GB2312" w:cs="仿宋_GB2312"/>
          <w:sz w:val="32"/>
          <w:szCs w:val="32"/>
        </w:rPr>
        <w:t>；</w:t>
      </w:r>
    </w:p>
    <w:p w14:paraId="4CD996FD">
      <w:pPr>
        <w:pStyle w:val="5"/>
        <w:tabs>
          <w:tab w:val="left" w:pos="2671"/>
          <w:tab w:val="left" w:pos="5000"/>
          <w:tab w:val="left" w:pos="6190"/>
        </w:tabs>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上年结转结余的政府性基金预算收入0万元，占0%；</w:t>
      </w:r>
    </w:p>
    <w:p w14:paraId="617803C4">
      <w:pPr>
        <w:pStyle w:val="5"/>
        <w:tabs>
          <w:tab w:val="left" w:pos="2671"/>
          <w:tab w:val="left" w:pos="5000"/>
          <w:tab w:val="left" w:pos="6190"/>
        </w:tabs>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上年结转结余的国有资本经营预算收入0万元，占0%；</w:t>
      </w:r>
    </w:p>
    <w:p w14:paraId="397514C9">
      <w:pPr>
        <w:pStyle w:val="5"/>
        <w:tabs>
          <w:tab w:val="left" w:pos="2671"/>
          <w:tab w:val="left" w:pos="5000"/>
          <w:tab w:val="left" w:pos="6190"/>
        </w:tabs>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上年结转结余的财政专户管理资金0万元，占0%；</w:t>
      </w:r>
    </w:p>
    <w:p w14:paraId="2E0AC8E2">
      <w:pPr>
        <w:pStyle w:val="5"/>
        <w:tabs>
          <w:tab w:val="left" w:pos="2671"/>
          <w:tab w:val="left" w:pos="5000"/>
          <w:tab w:val="left" w:pos="6190"/>
        </w:tabs>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上年结转结余的单位资金0万元，占0%；</w:t>
      </w:r>
    </w:p>
    <w:p w14:paraId="3E370374">
      <w:pPr>
        <w:pStyle w:val="2"/>
        <w:rPr>
          <w:rFonts w:hint="default"/>
        </w:rPr>
      </w:pPr>
      <w:r>
        <w:rPr>
          <w:rFonts w:ascii="宋体" w:hAnsi="宋体" w:eastAsia="宋体" w:cs="宋体"/>
          <w:sz w:val="24"/>
          <w:szCs w:val="24"/>
        </w:rPr>
        <w:drawing>
          <wp:inline distT="0" distB="0" distL="114300" distR="114300">
            <wp:extent cx="4987290" cy="2805430"/>
            <wp:effectExtent l="0" t="0" r="11430" b="13970"/>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r:embed="rId4"/>
                    <a:stretch>
                      <a:fillRect/>
                    </a:stretch>
                  </pic:blipFill>
                  <pic:spPr>
                    <a:xfrm>
                      <a:off x="0" y="0"/>
                      <a:ext cx="4987290" cy="2805430"/>
                    </a:xfrm>
                    <a:prstGeom prst="rect">
                      <a:avLst/>
                    </a:prstGeom>
                    <a:noFill/>
                    <a:ln w="9525">
                      <a:noFill/>
                    </a:ln>
                  </pic:spPr>
                </pic:pic>
              </a:graphicData>
            </a:graphic>
          </wp:inline>
        </w:drawing>
      </w:r>
    </w:p>
    <w:p w14:paraId="6211AC45">
      <w:pPr>
        <w:pStyle w:val="2"/>
        <w:tabs>
          <w:tab w:val="left" w:pos="0"/>
        </w:tabs>
        <w:ind w:left="0" w:leftChars="0" w:firstLine="0"/>
        <w:jc w:val="center"/>
        <w:rPr>
          <w:rFonts w:hint="default" w:ascii="Times New Roman" w:hAnsi="Times New Roman" w:eastAsia="仿宋_GB2312" w:cs="仿宋"/>
          <w:sz w:val="32"/>
          <w:szCs w:val="32"/>
        </w:rPr>
      </w:pPr>
      <w:r>
        <w:rPr>
          <w:rFonts w:eastAsia="仿宋_GB2312"/>
          <w:sz w:val="32"/>
          <w:szCs w:val="32"/>
        </w:rPr>
        <w:t>图1.收入预算图</w:t>
      </w:r>
    </w:p>
    <w:p w14:paraId="53393660">
      <w:pPr>
        <w:spacing w:line="560" w:lineRule="exact"/>
        <w:ind w:firstLine="643" w:firstLineChars="200"/>
        <w:outlineLvl w:val="0"/>
        <w:rPr>
          <w:rFonts w:eastAsia="黑体" w:cs="黑体"/>
          <w:b/>
          <w:bCs/>
          <w:sz w:val="32"/>
          <w:szCs w:val="36"/>
        </w:rPr>
      </w:pPr>
      <w:r>
        <w:rPr>
          <w:rFonts w:hint="eastAsia" w:eastAsia="黑体" w:cs="黑体"/>
          <w:b/>
          <w:bCs/>
          <w:sz w:val="32"/>
          <w:szCs w:val="36"/>
        </w:rPr>
        <w:t>三、支出预算情况说明</w:t>
      </w:r>
    </w:p>
    <w:p w14:paraId="65293C4D">
      <w:pPr>
        <w:pStyle w:val="5"/>
        <w:tabs>
          <w:tab w:val="left" w:pos="2671"/>
          <w:tab w:val="left" w:pos="5000"/>
          <w:tab w:val="left" w:pos="6190"/>
        </w:tabs>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乌海市第六中学单位2025年支出预算合计6,470.7万元，其中：</w:t>
      </w:r>
    </w:p>
    <w:p w14:paraId="062FC78A">
      <w:pPr>
        <w:pStyle w:val="5"/>
        <w:tabs>
          <w:tab w:val="left" w:pos="2671"/>
          <w:tab w:val="left" w:pos="5000"/>
          <w:tab w:val="left" w:pos="6190"/>
        </w:tabs>
        <w:spacing w:after="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基本支出6,340.55万元,占97.99%；</w:t>
      </w:r>
    </w:p>
    <w:p w14:paraId="5C1AE47E">
      <w:pPr>
        <w:pStyle w:val="5"/>
        <w:tabs>
          <w:tab w:val="left" w:pos="2671"/>
          <w:tab w:val="left" w:pos="5000"/>
          <w:tab w:val="left" w:pos="6190"/>
        </w:tabs>
        <w:spacing w:after="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项目支出130.15万元,占2.01%；</w:t>
      </w:r>
    </w:p>
    <w:p w14:paraId="39EF4642">
      <w:pPr>
        <w:pStyle w:val="5"/>
        <w:tabs>
          <w:tab w:val="left" w:pos="2671"/>
          <w:tab w:val="left" w:pos="5000"/>
          <w:tab w:val="left" w:pos="6190"/>
        </w:tabs>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事业单位经营支出0万元，占0%；</w:t>
      </w:r>
    </w:p>
    <w:p w14:paraId="21891F75">
      <w:pPr>
        <w:pStyle w:val="5"/>
        <w:tabs>
          <w:tab w:val="left" w:pos="2671"/>
          <w:tab w:val="left" w:pos="5000"/>
          <w:tab w:val="left" w:pos="6190"/>
        </w:tabs>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上缴上级支出0万元，占0%；</w:t>
      </w:r>
    </w:p>
    <w:p w14:paraId="07B5A2C4">
      <w:pPr>
        <w:pStyle w:val="5"/>
        <w:tabs>
          <w:tab w:val="left" w:pos="2671"/>
          <w:tab w:val="left" w:pos="5000"/>
          <w:tab w:val="left" w:pos="6190"/>
        </w:tabs>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对附属单位补助支出0万元，占0%；</w:t>
      </w:r>
    </w:p>
    <w:p w14:paraId="6A549414">
      <w:pPr>
        <w:pStyle w:val="2"/>
        <w:rPr>
          <w:rFonts w:hint="default" w:ascii="仿宋_GB2312" w:hAnsi="仿宋_GB2312" w:eastAsia="仿宋_GB2312" w:cs="仿宋_GB2312"/>
          <w:sz w:val="32"/>
          <w:szCs w:val="32"/>
          <w:highlight w:val="yellow"/>
          <w:lang w:bidi="ar"/>
        </w:rPr>
      </w:pPr>
      <w:r>
        <w:rPr>
          <w:rFonts w:ascii="宋体" w:hAnsi="宋体" w:eastAsia="宋体" w:cs="宋体"/>
          <w:sz w:val="24"/>
          <w:szCs w:val="24"/>
        </w:rPr>
        <w:drawing>
          <wp:inline distT="0" distB="0" distL="114300" distR="114300">
            <wp:extent cx="4573905" cy="2573020"/>
            <wp:effectExtent l="0" t="0" r="13335" b="2540"/>
            <wp:docPr id="4"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IMG_256"/>
                    <pic:cNvPicPr>
                      <a:picLocks noChangeAspect="1"/>
                    </pic:cNvPicPr>
                  </pic:nvPicPr>
                  <pic:blipFill>
                    <a:blip r:embed="rId5"/>
                    <a:stretch>
                      <a:fillRect/>
                    </a:stretch>
                  </pic:blipFill>
                  <pic:spPr>
                    <a:xfrm>
                      <a:off x="0" y="0"/>
                      <a:ext cx="4573905" cy="2573020"/>
                    </a:xfrm>
                    <a:prstGeom prst="rect">
                      <a:avLst/>
                    </a:prstGeom>
                    <a:noFill/>
                    <a:ln w="9525">
                      <a:noFill/>
                    </a:ln>
                  </pic:spPr>
                </pic:pic>
              </a:graphicData>
            </a:graphic>
          </wp:inline>
        </w:drawing>
      </w:r>
    </w:p>
    <w:p w14:paraId="480A21D3">
      <w:pPr>
        <w:pStyle w:val="2"/>
        <w:ind w:left="0" w:leftChars="0" w:firstLine="220"/>
        <w:jc w:val="center"/>
        <w:rPr>
          <w:rFonts w:hint="default" w:ascii="仿宋_GB2312" w:hAnsi="仿宋_GB2312" w:eastAsia="仿宋_GB2312" w:cs="仿宋_GB2312"/>
          <w:sz w:val="32"/>
          <w:szCs w:val="32"/>
          <w:highlight w:val="yellow"/>
          <w:lang w:bidi="ar"/>
        </w:rPr>
      </w:pPr>
      <w:r>
        <w:rPr>
          <w:rFonts w:eastAsia="仿宋_GB2312"/>
          <w:sz w:val="32"/>
          <w:szCs w:val="32"/>
        </w:rPr>
        <w:t>图2.支出预算图</w:t>
      </w:r>
    </w:p>
    <w:p w14:paraId="27DF2AD8">
      <w:pPr>
        <w:spacing w:line="560" w:lineRule="exact"/>
        <w:ind w:firstLine="640" w:firstLineChars="200"/>
        <w:outlineLvl w:val="0"/>
        <w:rPr>
          <w:rFonts w:eastAsia="黑体" w:cs="黑体"/>
          <w:sz w:val="32"/>
          <w:szCs w:val="36"/>
        </w:rPr>
      </w:pPr>
      <w:r>
        <w:rPr>
          <w:rFonts w:hint="eastAsia" w:eastAsia="黑体" w:cs="黑体"/>
          <w:sz w:val="32"/>
          <w:szCs w:val="36"/>
        </w:rPr>
        <w:t>四、财政拨款收支预算总体情况说明</w:t>
      </w:r>
    </w:p>
    <w:p w14:paraId="1E87DAF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乌海市第六中学单位2025年度财政拨款收、支总预算6</w:t>
      </w:r>
      <w:r>
        <w:rPr>
          <w:rFonts w:hint="eastAsia" w:ascii="仿宋_GB2312" w:hAnsi="仿宋_GB2312" w:eastAsia="仿宋_GB2312" w:cs="仿宋_GB2312"/>
          <w:sz w:val="32"/>
          <w:szCs w:val="32"/>
        </w:rPr>
        <w:t>,</w:t>
      </w:r>
      <w:r>
        <w:rPr>
          <w:rFonts w:hint="eastAsia" w:ascii="仿宋_GB2312" w:hAnsi="仿宋_GB2312" w:eastAsia="仿宋_GB2312" w:cs="仿宋_GB2312"/>
          <w:kern w:val="2"/>
          <w:sz w:val="32"/>
          <w:szCs w:val="32"/>
          <w:lang w:val="en-US" w:eastAsia="zh-CN" w:bidi="ar-SA"/>
        </w:rPr>
        <w:t>470.7万元。其中本年收入安排一般公共预算财政拨款6</w:t>
      </w:r>
      <w:r>
        <w:rPr>
          <w:rFonts w:hint="eastAsia" w:ascii="仿宋_GB2312" w:hAnsi="仿宋_GB2312" w:eastAsia="仿宋_GB2312" w:cs="仿宋_GB2312"/>
          <w:sz w:val="32"/>
          <w:szCs w:val="32"/>
        </w:rPr>
        <w:t>,</w:t>
      </w:r>
      <w:r>
        <w:rPr>
          <w:rFonts w:hint="eastAsia" w:ascii="仿宋_GB2312" w:hAnsi="仿宋_GB2312" w:eastAsia="仿宋_GB2312" w:cs="仿宋_GB2312"/>
          <w:kern w:val="2"/>
          <w:sz w:val="32"/>
          <w:szCs w:val="32"/>
          <w:lang w:val="en-US" w:eastAsia="zh-CN" w:bidi="ar-SA"/>
        </w:rPr>
        <w:t>340.55万元，占比97.99%；政府性基金预算财政拨款0万元，占比0%；国有资本经营预算0万元，占比0%；上年结转130.15万元，占比2.01%。与上年相比，财政拨款收、支总计各减少262.29万元，减少3.97%。主要原因是普通高中</w:t>
      </w:r>
      <w:r>
        <w:rPr>
          <w:rFonts w:hint="eastAsia" w:ascii="仿宋_GB2312" w:hAnsi="仿宋_GB2312" w:eastAsia="仿宋_GB2312" w:cs="仿宋_GB2312"/>
          <w:sz w:val="32"/>
          <w:szCs w:val="32"/>
        </w:rPr>
        <w:t>学生资助补助经费</w:t>
      </w:r>
      <w:r>
        <w:rPr>
          <w:rFonts w:hint="eastAsia" w:ascii="仿宋_GB2312" w:hAnsi="仿宋_GB2312" w:eastAsia="仿宋_GB2312" w:cs="仿宋_GB2312"/>
          <w:sz w:val="32"/>
          <w:szCs w:val="32"/>
          <w:lang w:val="en-US" w:eastAsia="zh-CN"/>
        </w:rPr>
        <w:t>减少，</w:t>
      </w:r>
      <w:r>
        <w:rPr>
          <w:rFonts w:hint="eastAsia" w:ascii="仿宋_GB2312" w:hAnsi="仿宋_GB2312" w:eastAsia="仿宋_GB2312" w:cs="仿宋_GB2312"/>
          <w:sz w:val="32"/>
          <w:szCs w:val="32"/>
        </w:rPr>
        <w:t>普通高中专任教师绩效工资</w:t>
      </w:r>
      <w:r>
        <w:rPr>
          <w:rFonts w:hint="eastAsia" w:ascii="仿宋_GB2312" w:hAnsi="仿宋_GB2312" w:eastAsia="仿宋_GB2312" w:cs="仿宋_GB2312"/>
          <w:sz w:val="32"/>
          <w:szCs w:val="32"/>
          <w:lang w:val="en-US" w:eastAsia="zh-CN"/>
        </w:rPr>
        <w:t>未在项目列支。</w:t>
      </w:r>
    </w:p>
    <w:p w14:paraId="6DF1B980">
      <w:pPr>
        <w:spacing w:line="560" w:lineRule="exact"/>
        <w:ind w:firstLine="640" w:firstLineChars="200"/>
        <w:outlineLvl w:val="0"/>
        <w:rPr>
          <w:rFonts w:eastAsia="黑体" w:cs="黑体"/>
          <w:sz w:val="32"/>
          <w:szCs w:val="36"/>
        </w:rPr>
      </w:pPr>
      <w:r>
        <w:rPr>
          <w:rFonts w:hint="eastAsia" w:eastAsia="黑体" w:cs="黑体"/>
          <w:sz w:val="32"/>
          <w:szCs w:val="36"/>
        </w:rPr>
        <w:t>五、一般公共预算支出预算情况说明</w:t>
      </w:r>
    </w:p>
    <w:p w14:paraId="6C63039C">
      <w:pPr>
        <w:pStyle w:val="5"/>
        <w:tabs>
          <w:tab w:val="left" w:pos="2671"/>
          <w:tab w:val="left" w:pos="5000"/>
          <w:tab w:val="left" w:pos="6190"/>
        </w:tabs>
        <w:spacing w:after="0"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乌海市第六中学单位2025年一般公共预算财政拨款支出预算6,</w:t>
      </w:r>
      <w:r>
        <w:rPr>
          <w:rFonts w:hint="eastAsia" w:ascii="仿宋_GB2312" w:hAnsi="仿宋_GB2312" w:eastAsia="仿宋_GB2312" w:cs="仿宋_GB2312"/>
          <w:sz w:val="32"/>
          <w:szCs w:val="32"/>
          <w:lang w:val="en-US" w:eastAsia="zh-CN"/>
        </w:rPr>
        <w:t>470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万元，与上年相比减少</w:t>
      </w:r>
      <w:r>
        <w:rPr>
          <w:rFonts w:hint="eastAsia" w:ascii="仿宋_GB2312" w:hAnsi="仿宋_GB2312" w:eastAsia="仿宋_GB2312" w:cs="仿宋_GB2312"/>
          <w:sz w:val="32"/>
          <w:szCs w:val="32"/>
          <w:lang w:val="en-US" w:eastAsia="zh-CN"/>
        </w:rPr>
        <w:t>158.13</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2.39</w:t>
      </w:r>
      <w:r>
        <w:rPr>
          <w:rFonts w:hint="eastAsia" w:ascii="仿宋_GB2312" w:hAnsi="仿宋_GB2312" w:eastAsia="仿宋_GB2312" w:cs="仿宋_GB2312"/>
          <w:sz w:val="32"/>
          <w:szCs w:val="32"/>
        </w:rPr>
        <w:t>%。主要原因是本年度在职人员减少，人员工资及福利、各项保险减少</w:t>
      </w:r>
      <w:r>
        <w:rPr>
          <w:rFonts w:hint="eastAsia" w:ascii="仿宋_GB2312" w:hAnsi="仿宋_GB2312" w:eastAsia="仿宋_GB2312" w:cs="仿宋_GB2312"/>
          <w:sz w:val="32"/>
          <w:szCs w:val="32"/>
          <w:lang w:eastAsia="zh-CN"/>
        </w:rPr>
        <w:t>。</w:t>
      </w:r>
      <w:r>
        <w:rPr>
          <w:rFonts w:hint="eastAsia" w:eastAsia="仿宋_GB2312"/>
          <w:sz w:val="32"/>
          <w:szCs w:val="32"/>
        </w:rPr>
        <w:t>具体情况如下：</w:t>
      </w:r>
    </w:p>
    <w:p w14:paraId="525271DB">
      <w:pPr>
        <w:pStyle w:val="5"/>
        <w:tabs>
          <w:tab w:val="left" w:pos="4275"/>
        </w:tabs>
        <w:spacing w:after="0" w:line="56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（一）一般公共服务支出（类）</w:t>
      </w:r>
    </w:p>
    <w:p w14:paraId="5E276EA5">
      <w:pPr>
        <w:pStyle w:val="5"/>
        <w:tabs>
          <w:tab w:val="left" w:pos="4275"/>
        </w:tabs>
        <w:spacing w:after="0" w:line="560" w:lineRule="exact"/>
        <w:ind w:firstLine="640" w:firstLineChars="200"/>
        <w:rPr>
          <w:rFonts w:ascii="仿宋_GB2312" w:hAnsi="仿宋_GB2312" w:eastAsia="仿宋_GB2312" w:cs="仿宋_GB2312"/>
          <w:sz w:val="32"/>
          <w:szCs w:val="32"/>
        </w:rPr>
      </w:pPr>
      <w:r>
        <w:rPr>
          <w:rFonts w:hint="eastAsia" w:eastAsia="仿宋_GB2312"/>
          <w:sz w:val="32"/>
          <w:szCs w:val="32"/>
        </w:rPr>
        <w:t>一般公</w:t>
      </w:r>
      <w:r>
        <w:rPr>
          <w:rFonts w:hint="eastAsia" w:ascii="仿宋_GB2312" w:hAnsi="仿宋_GB2312" w:eastAsia="仿宋_GB2312" w:cs="仿宋_GB2312"/>
          <w:sz w:val="32"/>
          <w:szCs w:val="32"/>
        </w:rPr>
        <w:t>共服务支出（类）年初预算数为80.88万元，与上年相比减少2.89</w:t>
      </w:r>
      <w:r>
        <w:rPr>
          <w:rFonts w:hint="eastAsia" w:eastAsia="仿宋_GB2312"/>
          <w:sz w:val="32"/>
          <w:szCs w:val="32"/>
        </w:rPr>
        <w:t>万元。其中：</w:t>
      </w:r>
    </w:p>
    <w:p w14:paraId="4749D1AD">
      <w:pPr>
        <w:pStyle w:val="5"/>
        <w:spacing w:after="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1.群众团体事务（款）其他群众团体事务支出（项）。年初预算80.88万元，与上年相比减少2.89万元，减少3.45%。变动原因是本年度在职人员减少，导致工会经费支出减少</w:t>
      </w:r>
      <w:r>
        <w:rPr>
          <w:rFonts w:hint="eastAsia" w:ascii="仿宋_GB2312" w:hAnsi="仿宋_GB2312" w:eastAsia="仿宋_GB2312" w:cs="仿宋_GB2312"/>
          <w:sz w:val="32"/>
          <w:szCs w:val="32"/>
          <w:lang w:eastAsia="zh-CN"/>
        </w:rPr>
        <w:t>。</w:t>
      </w:r>
    </w:p>
    <w:p w14:paraId="0995E3C6">
      <w:pPr>
        <w:pStyle w:val="5"/>
        <w:tabs>
          <w:tab w:val="left" w:pos="4275"/>
        </w:tabs>
        <w:spacing w:after="0" w:line="56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（二）教育支出（类）</w:t>
      </w:r>
    </w:p>
    <w:p w14:paraId="4DF1E463">
      <w:pPr>
        <w:pStyle w:val="5"/>
        <w:tabs>
          <w:tab w:val="left" w:pos="4275"/>
        </w:tabs>
        <w:spacing w:after="0" w:line="560" w:lineRule="exact"/>
        <w:ind w:firstLine="640" w:firstLineChars="200"/>
        <w:rPr>
          <w:rFonts w:ascii="仿宋_GB2312" w:hAnsi="仿宋_GB2312" w:eastAsia="仿宋_GB2312" w:cs="仿宋_GB2312"/>
          <w:sz w:val="32"/>
          <w:szCs w:val="32"/>
        </w:rPr>
      </w:pPr>
      <w:r>
        <w:rPr>
          <w:rFonts w:hint="eastAsia" w:eastAsia="仿宋_GB2312"/>
          <w:sz w:val="32"/>
          <w:szCs w:val="32"/>
        </w:rPr>
        <w:t>教育支出（类）年</w:t>
      </w:r>
      <w:r>
        <w:rPr>
          <w:rFonts w:hint="eastAsia" w:ascii="仿宋_GB2312" w:hAnsi="仿宋_GB2312" w:eastAsia="仿宋_GB2312" w:cs="仿宋_GB2312"/>
          <w:sz w:val="32"/>
          <w:szCs w:val="32"/>
        </w:rPr>
        <w:t>初预算数为</w:t>
      </w:r>
      <w:r>
        <w:rPr>
          <w:rFonts w:hint="eastAsia" w:ascii="仿宋_GB2312" w:hAnsi="仿宋_GB2312" w:eastAsia="仿宋_GB2312" w:cs="仿宋_GB2312"/>
          <w:sz w:val="32"/>
          <w:szCs w:val="32"/>
          <w:lang w:val="en-US" w:eastAsia="zh-CN"/>
        </w:rPr>
        <w:t>4,529.56</w:t>
      </w:r>
      <w:r>
        <w:rPr>
          <w:rFonts w:hint="eastAsia" w:ascii="仿宋_GB2312" w:hAnsi="仿宋_GB2312" w:eastAsia="仿宋_GB2312" w:cs="仿宋_GB2312"/>
          <w:sz w:val="32"/>
          <w:szCs w:val="32"/>
        </w:rPr>
        <w:t>万元，与上年相比减少</w:t>
      </w:r>
      <w:r>
        <w:rPr>
          <w:rFonts w:hint="eastAsia" w:ascii="仿宋_GB2312" w:hAnsi="仿宋_GB2312" w:eastAsia="仿宋_GB2312" w:cs="仿宋_GB2312"/>
          <w:sz w:val="32"/>
          <w:szCs w:val="32"/>
          <w:lang w:val="en-US" w:eastAsia="zh-CN"/>
        </w:rPr>
        <w:t>94.35</w:t>
      </w:r>
      <w:r>
        <w:rPr>
          <w:rFonts w:hint="eastAsia" w:ascii="仿宋_GB2312" w:hAnsi="仿宋_GB2312" w:eastAsia="仿宋_GB2312" w:cs="仿宋_GB2312"/>
          <w:sz w:val="32"/>
          <w:szCs w:val="32"/>
        </w:rPr>
        <w:t>万元。其中：</w:t>
      </w:r>
    </w:p>
    <w:p w14:paraId="5F466495">
      <w:pPr>
        <w:pStyle w:val="5"/>
        <w:tabs>
          <w:tab w:val="left" w:pos="4275"/>
        </w:tabs>
        <w:spacing w:after="0" w:line="560" w:lineRule="exact"/>
        <w:ind w:firstLine="640" w:firstLineChars="200"/>
        <w:rPr>
          <w:rFonts w:hint="eastAsia" w:eastAsia="仿宋_GB2312" w:cs="Times New Roman"/>
          <w:sz w:val="32"/>
          <w:szCs w:val="32"/>
          <w:lang w:eastAsia="zh-CN"/>
        </w:rPr>
      </w:pPr>
      <w:r>
        <w:rPr>
          <w:rFonts w:hint="eastAsia" w:eastAsia="仿宋_GB2312" w:cs="Times New Roman"/>
          <w:sz w:val="32"/>
          <w:szCs w:val="32"/>
        </w:rPr>
        <w:t>1.普通教育（款）高中教育（项）。年初预算4</w:t>
      </w:r>
      <w:r>
        <w:rPr>
          <w:rFonts w:hint="eastAsia" w:eastAsia="仿宋_GB2312" w:cs="Times New Roman"/>
          <w:sz w:val="32"/>
          <w:szCs w:val="32"/>
          <w:lang w:val="en-US" w:eastAsia="zh-CN"/>
        </w:rPr>
        <w:t>,</w:t>
      </w:r>
      <w:r>
        <w:rPr>
          <w:rFonts w:hint="eastAsia" w:eastAsia="仿宋_GB2312" w:cs="Times New Roman"/>
          <w:sz w:val="32"/>
          <w:szCs w:val="32"/>
        </w:rPr>
        <w:t>526.55万元，与上年相比减少94.35万元，减少2.04%。变动原因是</w:t>
      </w:r>
      <w:r>
        <w:rPr>
          <w:rFonts w:hint="eastAsia" w:eastAsia="仿宋_GB2312" w:cs="Times New Roman"/>
          <w:sz w:val="32"/>
          <w:szCs w:val="32"/>
          <w:lang w:val="en-US" w:eastAsia="zh-CN"/>
        </w:rPr>
        <w:t>普通高中</w:t>
      </w:r>
      <w:r>
        <w:rPr>
          <w:rFonts w:hint="eastAsia" w:eastAsia="仿宋_GB2312" w:cs="Times New Roman"/>
          <w:sz w:val="32"/>
          <w:szCs w:val="32"/>
        </w:rPr>
        <w:t>学生资助补助经费</w:t>
      </w:r>
      <w:r>
        <w:rPr>
          <w:rFonts w:hint="eastAsia" w:eastAsia="仿宋_GB2312" w:cs="Times New Roman"/>
          <w:sz w:val="32"/>
          <w:szCs w:val="32"/>
          <w:lang w:val="en-US" w:eastAsia="zh-CN"/>
        </w:rPr>
        <w:t>减少，</w:t>
      </w:r>
      <w:r>
        <w:rPr>
          <w:rFonts w:hint="eastAsia" w:eastAsia="仿宋_GB2312" w:cs="Times New Roman"/>
          <w:sz w:val="32"/>
          <w:szCs w:val="32"/>
        </w:rPr>
        <w:t>普通高中专任教师绩效工资</w:t>
      </w:r>
      <w:r>
        <w:rPr>
          <w:rFonts w:hint="eastAsia" w:eastAsia="仿宋_GB2312" w:cs="Times New Roman"/>
          <w:sz w:val="32"/>
          <w:szCs w:val="32"/>
          <w:lang w:val="en-US" w:eastAsia="zh-CN"/>
        </w:rPr>
        <w:t>未在项目列支</w:t>
      </w:r>
      <w:r>
        <w:rPr>
          <w:rFonts w:hint="eastAsia" w:eastAsia="仿宋_GB2312" w:cs="Times New Roman"/>
          <w:sz w:val="32"/>
          <w:szCs w:val="32"/>
          <w:lang w:eastAsia="zh-CN"/>
        </w:rPr>
        <w:t>。</w:t>
      </w:r>
    </w:p>
    <w:p w14:paraId="27348447">
      <w:pPr>
        <w:pStyle w:val="5"/>
        <w:tabs>
          <w:tab w:val="left" w:pos="4275"/>
        </w:tabs>
        <w:spacing w:after="0" w:line="560" w:lineRule="exact"/>
        <w:ind w:firstLine="640" w:firstLineChars="200"/>
        <w:rPr>
          <w:rFonts w:hint="eastAsia" w:eastAsia="仿宋_GB2312" w:cs="Times New Roman"/>
          <w:sz w:val="32"/>
          <w:szCs w:val="32"/>
          <w:lang w:eastAsia="zh-CN"/>
        </w:rPr>
      </w:pPr>
      <w:r>
        <w:rPr>
          <w:rFonts w:hint="eastAsia" w:eastAsia="仿宋_GB2312" w:cs="Times New Roman"/>
          <w:sz w:val="32"/>
          <w:szCs w:val="32"/>
        </w:rPr>
        <w:t>2. 其他教育支出（款）其他教育支出（项）。年初预算3.01万元，与上年相比增加3.01万元， 增加100%。变动原因是2024年校园足球专项补助资金、提前下达2023年自治区思想政治和体美劳教育专项资金，较上年增加，需结转至25年使用</w:t>
      </w:r>
      <w:r>
        <w:rPr>
          <w:rFonts w:hint="eastAsia" w:eastAsia="仿宋_GB2312" w:cs="Times New Roman"/>
          <w:sz w:val="32"/>
          <w:szCs w:val="32"/>
          <w:lang w:eastAsia="zh-CN"/>
        </w:rPr>
        <w:t>。</w:t>
      </w:r>
      <w:bookmarkStart w:id="0" w:name="_GoBack"/>
      <w:bookmarkEnd w:id="0"/>
    </w:p>
    <w:p w14:paraId="636E0F54">
      <w:pPr>
        <w:pStyle w:val="5"/>
        <w:tabs>
          <w:tab w:val="left" w:pos="4275"/>
        </w:tabs>
        <w:spacing w:after="0" w:line="56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（三）社会保障和就业支出（类）</w:t>
      </w:r>
    </w:p>
    <w:p w14:paraId="2DE5389E">
      <w:pPr>
        <w:pStyle w:val="5"/>
        <w:tabs>
          <w:tab w:val="left" w:pos="4275"/>
        </w:tabs>
        <w:spacing w:after="0" w:line="560" w:lineRule="exact"/>
        <w:ind w:firstLine="640" w:firstLineChars="200"/>
        <w:rPr>
          <w:rFonts w:ascii="仿宋_GB2312" w:hAnsi="仿宋_GB2312" w:eastAsia="仿宋_GB2312" w:cs="仿宋_GB2312"/>
          <w:sz w:val="32"/>
          <w:szCs w:val="32"/>
        </w:rPr>
      </w:pPr>
      <w:r>
        <w:rPr>
          <w:rFonts w:hint="eastAsia" w:eastAsia="仿宋_GB2312"/>
          <w:sz w:val="32"/>
          <w:szCs w:val="32"/>
        </w:rPr>
        <w:t>社会保障和就业支出</w:t>
      </w:r>
      <w:r>
        <w:rPr>
          <w:rFonts w:hint="eastAsia" w:ascii="仿宋_GB2312" w:hAnsi="仿宋_GB2312" w:eastAsia="仿宋_GB2312" w:cs="仿宋_GB2312"/>
          <w:sz w:val="32"/>
          <w:szCs w:val="32"/>
        </w:rPr>
        <w:t>（类）年初预算数为1,071.67万元，与上年相比减少17.35万元。</w:t>
      </w:r>
      <w:r>
        <w:rPr>
          <w:rFonts w:hint="eastAsia" w:eastAsia="仿宋_GB2312"/>
          <w:sz w:val="32"/>
          <w:szCs w:val="32"/>
        </w:rPr>
        <w:t>其中：</w:t>
      </w:r>
    </w:p>
    <w:p w14:paraId="06B84698">
      <w:pPr>
        <w:pStyle w:val="5"/>
        <w:spacing w:after="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1.行政事业单位养老支出（款）事业单位离退休（项）。年初预算163.57万元，与上年相比增加14.19万元，增加9.5%。变动原因是工资比例调整，导致退休金支出增加</w:t>
      </w:r>
      <w:r>
        <w:rPr>
          <w:rFonts w:hint="eastAsia" w:ascii="仿宋_GB2312" w:hAnsi="仿宋_GB2312" w:eastAsia="仿宋_GB2312" w:cs="仿宋_GB2312"/>
          <w:sz w:val="32"/>
          <w:szCs w:val="32"/>
          <w:lang w:eastAsia="zh-CN"/>
        </w:rPr>
        <w:t>。</w:t>
      </w:r>
    </w:p>
    <w:p w14:paraId="6DD8905F">
      <w:pPr>
        <w:pStyle w:val="5"/>
        <w:spacing w:after="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2.行政事业单位养老支出（款）机关事业单位基本养老保险缴费支出（项）。年初预算605.4万元，与上年相比减少21.02万元，减少3.36%。变动原因是本年度在职人员减少，基本养老保险支出减少</w:t>
      </w:r>
      <w:r>
        <w:rPr>
          <w:rFonts w:hint="eastAsia" w:ascii="仿宋_GB2312" w:hAnsi="仿宋_GB2312" w:eastAsia="仿宋_GB2312" w:cs="仿宋_GB2312"/>
          <w:sz w:val="32"/>
          <w:szCs w:val="32"/>
          <w:lang w:eastAsia="zh-CN"/>
        </w:rPr>
        <w:t>。</w:t>
      </w:r>
    </w:p>
    <w:p w14:paraId="01518143">
      <w:pPr>
        <w:pStyle w:val="5"/>
        <w:spacing w:after="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3.行政事业单位养老支出（款）机关事业单位职业年金缴费支出（项）。年初预算302.7万元，与上年相比减少10.51万元，减少3.36%。变动原因是本年度在职人员减少，职业年金支出减少</w:t>
      </w:r>
      <w:r>
        <w:rPr>
          <w:rFonts w:hint="eastAsia" w:ascii="仿宋_GB2312" w:hAnsi="仿宋_GB2312" w:eastAsia="仿宋_GB2312" w:cs="仿宋_GB2312"/>
          <w:sz w:val="32"/>
          <w:szCs w:val="32"/>
          <w:lang w:eastAsia="zh-CN"/>
        </w:rPr>
        <w:t>。</w:t>
      </w:r>
    </w:p>
    <w:p w14:paraId="0A434FBA">
      <w:pPr>
        <w:pStyle w:val="5"/>
        <w:spacing w:after="0" w:line="56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（四）卫生健康支出（类）</w:t>
      </w:r>
    </w:p>
    <w:p w14:paraId="5C056427">
      <w:pPr>
        <w:pStyle w:val="5"/>
        <w:tabs>
          <w:tab w:val="left" w:pos="4275"/>
        </w:tabs>
        <w:spacing w:after="0" w:line="560" w:lineRule="exact"/>
        <w:ind w:firstLine="640" w:firstLineChars="200"/>
        <w:rPr>
          <w:rFonts w:hint="eastAsia" w:ascii="仿宋_GB2312" w:hAnsi="仿宋_GB2312" w:eastAsia="仿宋_GB2312" w:cs="仿宋_GB2312"/>
          <w:sz w:val="32"/>
          <w:szCs w:val="32"/>
        </w:rPr>
      </w:pPr>
      <w:r>
        <w:rPr>
          <w:rFonts w:hint="eastAsia" w:eastAsia="仿宋_GB2312"/>
          <w:sz w:val="32"/>
          <w:szCs w:val="32"/>
        </w:rPr>
        <w:t>卫生健康支出（类）年初预</w:t>
      </w:r>
      <w:r>
        <w:rPr>
          <w:rFonts w:hint="eastAsia" w:ascii="仿宋_GB2312" w:hAnsi="仿宋_GB2312" w:eastAsia="仿宋_GB2312" w:cs="仿宋_GB2312"/>
          <w:sz w:val="32"/>
          <w:szCs w:val="32"/>
        </w:rPr>
        <w:t>算数为303.31万元，与上年相比减少10.85万元。其中：</w:t>
      </w:r>
    </w:p>
    <w:p w14:paraId="3DA27372">
      <w:pPr>
        <w:pStyle w:val="5"/>
        <w:spacing w:after="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1.行政事业单位医疗（款）事业单位医疗（项）。年初预算303.31万元，与上年相比减少10.85万元，减少3.45%。变动原因是本年度在职人员减少，基础医疗保险支出减少</w:t>
      </w:r>
      <w:r>
        <w:rPr>
          <w:rFonts w:hint="eastAsia" w:ascii="仿宋_GB2312" w:hAnsi="仿宋_GB2312" w:eastAsia="仿宋_GB2312" w:cs="仿宋_GB2312"/>
          <w:sz w:val="32"/>
          <w:szCs w:val="32"/>
          <w:lang w:eastAsia="zh-CN"/>
        </w:rPr>
        <w:t>。</w:t>
      </w:r>
    </w:p>
    <w:p w14:paraId="268DBD58">
      <w:pPr>
        <w:pStyle w:val="5"/>
        <w:tabs>
          <w:tab w:val="left" w:pos="4275"/>
        </w:tabs>
        <w:spacing w:after="0" w:line="56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（五）住房保障支出（类）</w:t>
      </w:r>
    </w:p>
    <w:p w14:paraId="43FE3A62">
      <w:pPr>
        <w:pStyle w:val="5"/>
        <w:tabs>
          <w:tab w:val="left" w:pos="4275"/>
        </w:tabs>
        <w:spacing w:after="0" w:line="560" w:lineRule="exact"/>
        <w:ind w:firstLine="640" w:firstLineChars="200"/>
        <w:rPr>
          <w:rFonts w:hint="eastAsia" w:ascii="仿宋_GB2312" w:hAnsi="仿宋_GB2312" w:eastAsia="仿宋_GB2312" w:cs="仿宋_GB2312"/>
          <w:sz w:val="32"/>
          <w:szCs w:val="32"/>
        </w:rPr>
      </w:pPr>
      <w:r>
        <w:rPr>
          <w:rFonts w:hint="eastAsia" w:eastAsia="仿宋_GB2312"/>
          <w:sz w:val="32"/>
          <w:szCs w:val="32"/>
        </w:rPr>
        <w:t>住房保障支出（类）年初预</w:t>
      </w:r>
      <w:r>
        <w:rPr>
          <w:rFonts w:hint="eastAsia" w:ascii="仿宋_GB2312" w:hAnsi="仿宋_GB2312" w:eastAsia="仿宋_GB2312" w:cs="仿宋_GB2312"/>
          <w:sz w:val="32"/>
          <w:szCs w:val="32"/>
        </w:rPr>
        <w:t>算数为485.29万元，与上年相比减少17.36万元。其中：</w:t>
      </w:r>
    </w:p>
    <w:p w14:paraId="0AE323B6">
      <w:pPr>
        <w:pStyle w:val="5"/>
        <w:spacing w:after="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1.住房改革支出（款）住房公积金（项）。年初预算485.29万元，与上年相比减少17.36万元，减少3.45%。变动原因是本年度在职人员减少，住房公积金支出减少</w:t>
      </w:r>
      <w:r>
        <w:rPr>
          <w:rFonts w:hint="eastAsia" w:ascii="仿宋_GB2312" w:hAnsi="仿宋_GB2312" w:eastAsia="仿宋_GB2312" w:cs="仿宋_GB2312"/>
          <w:sz w:val="32"/>
          <w:szCs w:val="32"/>
          <w:lang w:eastAsia="zh-CN"/>
        </w:rPr>
        <w:t>。</w:t>
      </w:r>
    </w:p>
    <w:p w14:paraId="05225929">
      <w:pPr>
        <w:spacing w:line="560" w:lineRule="exact"/>
        <w:ind w:firstLine="640" w:firstLineChars="200"/>
        <w:outlineLvl w:val="0"/>
        <w:rPr>
          <w:rFonts w:eastAsia="黑体" w:cs="黑体"/>
          <w:sz w:val="32"/>
          <w:szCs w:val="36"/>
        </w:rPr>
      </w:pPr>
      <w:r>
        <w:rPr>
          <w:rFonts w:hint="eastAsia" w:eastAsia="黑体" w:cs="黑体"/>
          <w:sz w:val="32"/>
          <w:szCs w:val="36"/>
        </w:rPr>
        <w:t>六、一般公共预算基本支出预算情况说明</w:t>
      </w:r>
    </w:p>
    <w:p w14:paraId="53FAA9FD">
      <w:pPr>
        <w:pStyle w:val="5"/>
        <w:tabs>
          <w:tab w:val="left" w:pos="2671"/>
          <w:tab w:val="left" w:pos="5000"/>
          <w:tab w:val="left" w:pos="6190"/>
        </w:tabs>
        <w:spacing w:after="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乌海市第六中学单位2025年度一般公共预算财政拨款基本支出预算6,340.55万元，其中：</w:t>
      </w:r>
    </w:p>
    <w:p w14:paraId="5A7E06D3">
      <w:pPr>
        <w:pStyle w:val="5"/>
        <w:tabs>
          <w:tab w:val="left" w:pos="2671"/>
          <w:tab w:val="left" w:pos="5000"/>
          <w:tab w:val="left" w:pos="6190"/>
        </w:tabs>
        <w:spacing w:after="0"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（一）人员经费5,995.76万元。</w:t>
      </w:r>
      <w:r>
        <w:rPr>
          <w:rFonts w:hint="eastAsia" w:ascii="仿宋_GB2312" w:hAnsi="仿宋_GB2312" w:eastAsia="仿宋_GB2312" w:cs="仿宋_GB2312"/>
          <w:sz w:val="32"/>
          <w:szCs w:val="32"/>
        </w:rPr>
        <w:t>主要包括：基本工资1,580.07万元、津贴补贴432.97万元、奖金333.23万元、绩效工资1,737.87万元、机关事业单位基本养老保险缴费605.4</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万元、职业年金缴费302.7万元、职工基本医疗保险缴费303.31万元、其他社会保障缴费29.35万元、住房公积金485.29万元、退休费158.25万元、生活补助9.54万元、助学金17.2</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万元、其他对个人和家庭的补助0.6</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14:paraId="0AF77419">
      <w:pPr>
        <w:pStyle w:val="5"/>
        <w:tabs>
          <w:tab w:val="left" w:pos="2671"/>
          <w:tab w:val="left" w:pos="5000"/>
          <w:tab w:val="left" w:pos="6190"/>
        </w:tabs>
        <w:spacing w:after="0"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（二）公用经费344.79万元。</w:t>
      </w:r>
      <w:r>
        <w:rPr>
          <w:rFonts w:hint="eastAsia" w:ascii="仿宋_GB2312" w:hAnsi="仿宋_GB2312" w:eastAsia="仿宋_GB2312" w:cs="仿宋_GB2312"/>
          <w:sz w:val="32"/>
          <w:szCs w:val="32"/>
        </w:rPr>
        <w:t>主要包括：办公费8.01万元、水费15</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万元、电费18</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万元、培训费101.1</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万元、公务接待费1</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万元、工会经费80.88万元、福利费114.48万元、公务用车运行维护费1</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万元、其他商品和服务支出5.32万元。</w:t>
      </w:r>
    </w:p>
    <w:p w14:paraId="362F52D2">
      <w:pPr>
        <w:spacing w:line="560" w:lineRule="exact"/>
        <w:ind w:firstLine="640" w:firstLineChars="200"/>
        <w:outlineLvl w:val="0"/>
        <w:rPr>
          <w:rFonts w:eastAsia="黑体" w:cs="黑体"/>
          <w:sz w:val="32"/>
          <w:szCs w:val="36"/>
        </w:rPr>
      </w:pPr>
      <w:r>
        <w:rPr>
          <w:rFonts w:hint="eastAsia" w:eastAsia="黑体" w:cs="黑体"/>
          <w:sz w:val="32"/>
          <w:szCs w:val="36"/>
        </w:rPr>
        <w:t>七、财政拨款“三公”经费预算情况说明</w:t>
      </w:r>
    </w:p>
    <w:p w14:paraId="69012DE4">
      <w:pPr>
        <w:pStyle w:val="5"/>
        <w:tabs>
          <w:tab w:val="left" w:pos="2671"/>
          <w:tab w:val="left" w:pos="5000"/>
          <w:tab w:val="left" w:pos="6190"/>
        </w:tabs>
        <w:spacing w:after="0" w:line="600" w:lineRule="exact"/>
        <w:ind w:firstLine="640" w:firstLineChars="200"/>
        <w:rPr>
          <w:rFonts w:eastAsia="仿宋_GB2312"/>
          <w:sz w:val="32"/>
          <w:szCs w:val="32"/>
        </w:rPr>
      </w:pPr>
      <w:r>
        <w:rPr>
          <w:rFonts w:hint="eastAsia" w:ascii="仿宋_GB2312" w:hAnsi="仿宋_GB2312" w:eastAsia="仿宋_GB2312" w:cs="仿宋_GB2312"/>
          <w:sz w:val="32"/>
          <w:szCs w:val="32"/>
        </w:rPr>
        <w:t>乌海市第六中学单位2025年度一般公共预算拨款安排的三公经费预算支出2</w:t>
      </w:r>
      <w:r>
        <w:rPr>
          <w:rFonts w:eastAsia="仿宋_GB2312"/>
          <w:sz w:val="32"/>
          <w:szCs w:val="32"/>
        </w:rPr>
        <w:t>万元，其中因公出国（境）费支出</w:t>
      </w:r>
      <w:r>
        <w:rPr>
          <w:rFonts w:hint="eastAsia" w:ascii="仿宋_GB2312" w:hAnsi="仿宋_GB2312" w:eastAsia="仿宋_GB2312" w:cs="仿宋_GB2312"/>
          <w:sz w:val="32"/>
          <w:szCs w:val="32"/>
        </w:rPr>
        <w:t>0</w:t>
      </w:r>
      <w:r>
        <w:rPr>
          <w:rFonts w:eastAsia="仿宋_GB2312"/>
          <w:sz w:val="32"/>
          <w:szCs w:val="32"/>
        </w:rPr>
        <w:t>万元，占</w:t>
      </w:r>
      <w:r>
        <w:rPr>
          <w:rFonts w:hint="eastAsia" w:ascii="仿宋_GB2312" w:hAnsi="仿宋_GB2312" w:eastAsia="仿宋_GB2312" w:cs="仿宋_GB2312"/>
          <w:sz w:val="32"/>
          <w:szCs w:val="32"/>
        </w:rPr>
        <w:t>0</w:t>
      </w:r>
      <w:r>
        <w:rPr>
          <w:rFonts w:hint="eastAsia" w:ascii="仿宋_GB2312" w:hAnsi="仿宋_GB2312" w:eastAsia="仿宋_GB2312"/>
          <w:sz w:val="32"/>
          <w:szCs w:val="32"/>
        </w:rPr>
        <w:t>%</w:t>
      </w:r>
      <w:r>
        <w:rPr>
          <w:rFonts w:eastAsia="仿宋_GB2312"/>
          <w:sz w:val="32"/>
          <w:szCs w:val="32"/>
        </w:rPr>
        <w:t>；公务用车购置及运行维护费支出</w:t>
      </w:r>
      <w:r>
        <w:rPr>
          <w:rFonts w:hint="eastAsia" w:ascii="仿宋_GB2312" w:hAnsi="仿宋_GB2312" w:eastAsia="仿宋_GB2312" w:cs="仿宋_GB2312"/>
          <w:sz w:val="32"/>
          <w:szCs w:val="32"/>
        </w:rPr>
        <w:t>1</w:t>
      </w:r>
      <w:r>
        <w:rPr>
          <w:rFonts w:eastAsia="仿宋_GB2312"/>
          <w:sz w:val="32"/>
          <w:szCs w:val="32"/>
        </w:rPr>
        <w:t>万元，占</w:t>
      </w:r>
      <w:r>
        <w:rPr>
          <w:rFonts w:hint="eastAsia" w:ascii="仿宋_GB2312" w:hAnsi="仿宋_GB2312" w:eastAsia="仿宋_GB2312" w:cs="仿宋_GB2312"/>
          <w:sz w:val="32"/>
          <w:szCs w:val="32"/>
        </w:rPr>
        <w:t>50</w:t>
      </w:r>
      <w:r>
        <w:rPr>
          <w:rFonts w:hint="eastAsia" w:ascii="仿宋_GB2312" w:hAnsi="仿宋_GB2312" w:eastAsia="仿宋_GB2312"/>
          <w:sz w:val="32"/>
          <w:szCs w:val="32"/>
        </w:rPr>
        <w:t>%</w:t>
      </w:r>
      <w:r>
        <w:rPr>
          <w:rFonts w:eastAsia="仿宋_GB2312"/>
          <w:sz w:val="32"/>
          <w:szCs w:val="32"/>
        </w:rPr>
        <w:t>；公务接待费支出</w:t>
      </w:r>
      <w:r>
        <w:rPr>
          <w:rFonts w:hint="eastAsia" w:ascii="仿宋_GB2312" w:hAnsi="仿宋_GB2312" w:eastAsia="仿宋_GB2312" w:cs="仿宋_GB2312"/>
          <w:sz w:val="32"/>
          <w:szCs w:val="32"/>
        </w:rPr>
        <w:t>1</w:t>
      </w:r>
      <w:r>
        <w:rPr>
          <w:rFonts w:eastAsia="仿宋_GB2312"/>
          <w:sz w:val="32"/>
          <w:szCs w:val="32"/>
        </w:rPr>
        <w:t>万元，占</w:t>
      </w:r>
      <w:r>
        <w:rPr>
          <w:rFonts w:hint="eastAsia" w:ascii="仿宋_GB2312" w:hAnsi="仿宋_GB2312" w:eastAsia="仿宋_GB2312" w:cs="仿宋_GB2312"/>
          <w:sz w:val="32"/>
          <w:szCs w:val="32"/>
        </w:rPr>
        <w:t>50</w:t>
      </w:r>
      <w:r>
        <w:rPr>
          <w:rFonts w:hint="eastAsia" w:ascii="仿宋_GB2312" w:hAnsi="仿宋_GB2312" w:eastAsia="仿宋_GB2312"/>
          <w:sz w:val="32"/>
          <w:szCs w:val="32"/>
        </w:rPr>
        <w:t>%</w:t>
      </w:r>
      <w:r>
        <w:rPr>
          <w:rFonts w:eastAsia="仿宋_GB2312"/>
          <w:sz w:val="32"/>
          <w:szCs w:val="32"/>
        </w:rPr>
        <w:t>。具体情况如下：</w:t>
      </w:r>
    </w:p>
    <w:p w14:paraId="356CEB9D">
      <w:pPr>
        <w:spacing w:line="600" w:lineRule="exact"/>
        <w:ind w:left="29" w:right="96" w:firstLine="650"/>
        <w:rPr>
          <w:rFonts w:eastAsia="仿宋_GB2312"/>
          <w:sz w:val="32"/>
          <w:szCs w:val="32"/>
        </w:rPr>
      </w:pPr>
      <w:r>
        <w:rPr>
          <w:rFonts w:eastAsia="仿宋_GB2312"/>
          <w:sz w:val="32"/>
          <w:szCs w:val="32"/>
        </w:rPr>
        <w:t>一般公共预算拨款安排的“三公”经费预算支出</w:t>
      </w:r>
      <w:r>
        <w:rPr>
          <w:rFonts w:hint="eastAsia" w:ascii="仿宋_GB2312" w:hAnsi="仿宋_GB2312" w:eastAsia="仿宋_GB2312" w:cs="仿宋_GB2312"/>
          <w:sz w:val="32"/>
          <w:szCs w:val="32"/>
        </w:rPr>
        <w:t>2</w:t>
      </w:r>
      <w:r>
        <w:rPr>
          <w:rFonts w:eastAsia="仿宋_GB2312"/>
          <w:spacing w:val="-4"/>
          <w:sz w:val="32"/>
          <w:szCs w:val="32"/>
        </w:rPr>
        <w:t>万元，比上年预</w:t>
      </w:r>
      <w:r>
        <w:rPr>
          <w:rFonts w:eastAsia="仿宋_GB2312"/>
          <w:spacing w:val="-6"/>
          <w:sz w:val="32"/>
          <w:szCs w:val="32"/>
        </w:rPr>
        <w:t>算</w:t>
      </w:r>
      <w:r>
        <w:rPr>
          <w:rFonts w:hint="eastAsia" w:ascii="仿宋_GB2312" w:hAnsi="仿宋_GB2312" w:eastAsia="仿宋_GB2312" w:cs="仿宋_GB2312"/>
          <w:sz w:val="32"/>
          <w:szCs w:val="32"/>
        </w:rPr>
        <w:t>增加0</w:t>
      </w:r>
      <w:r>
        <w:rPr>
          <w:rFonts w:eastAsia="仿宋_GB2312"/>
          <w:spacing w:val="-6"/>
          <w:sz w:val="32"/>
          <w:szCs w:val="32"/>
        </w:rPr>
        <w:t>万元，</w:t>
      </w:r>
      <w:r>
        <w:rPr>
          <w:rFonts w:hint="eastAsia" w:ascii="仿宋_GB2312" w:hAnsi="仿宋_GB2312" w:eastAsia="仿宋_GB2312" w:cs="仿宋_GB2312"/>
          <w:sz w:val="32"/>
          <w:szCs w:val="32"/>
        </w:rPr>
        <w:t>增加0</w:t>
      </w:r>
      <w:r>
        <w:rPr>
          <w:rFonts w:hint="eastAsia" w:ascii="仿宋_GB2312" w:hAnsi="仿宋_GB2312" w:eastAsia="仿宋_GB2312"/>
          <w:sz w:val="32"/>
          <w:szCs w:val="32"/>
        </w:rPr>
        <w:t>%</w:t>
      </w:r>
      <w:r>
        <w:rPr>
          <w:rFonts w:eastAsia="仿宋_GB2312"/>
          <w:spacing w:val="-6"/>
          <w:sz w:val="32"/>
          <w:szCs w:val="32"/>
        </w:rPr>
        <w:t>；</w:t>
      </w:r>
      <w:r>
        <w:rPr>
          <w:rFonts w:eastAsia="仿宋_GB2312"/>
          <w:spacing w:val="-4"/>
          <w:sz w:val="32"/>
          <w:szCs w:val="32"/>
        </w:rPr>
        <w:t>其中：</w:t>
      </w:r>
    </w:p>
    <w:p w14:paraId="4ADFB0AB">
      <w:pPr>
        <w:pStyle w:val="5"/>
        <w:spacing w:after="0" w:line="600" w:lineRule="exact"/>
        <w:ind w:left="17" w:leftChars="8" w:firstLine="640" w:firstLineChars="200"/>
        <w:rPr>
          <w:rFonts w:hint="eastAsia" w:eastAsia="仿宋_GB2312"/>
          <w:sz w:val="32"/>
          <w:szCs w:val="32"/>
          <w:lang w:eastAsia="zh-CN"/>
        </w:rPr>
      </w:pPr>
      <w:r>
        <w:rPr>
          <w:rFonts w:eastAsia="仿宋_GB2312"/>
          <w:sz w:val="32"/>
          <w:szCs w:val="32"/>
        </w:rPr>
        <w:t>1．因公出国（境）费预算支出</w:t>
      </w:r>
      <w:r>
        <w:rPr>
          <w:rFonts w:hint="eastAsia" w:ascii="仿宋_GB2312" w:hAnsi="仿宋_GB2312" w:eastAsia="仿宋_GB2312" w:cs="仿宋_GB2312"/>
          <w:sz w:val="32"/>
          <w:szCs w:val="32"/>
        </w:rPr>
        <w:t>0</w:t>
      </w:r>
      <w:r>
        <w:rPr>
          <w:rFonts w:eastAsia="仿宋_GB2312"/>
          <w:sz w:val="32"/>
          <w:szCs w:val="32"/>
        </w:rPr>
        <w:t>万元，比上年预算</w:t>
      </w:r>
      <w:r>
        <w:rPr>
          <w:rFonts w:hint="eastAsia" w:ascii="仿宋_GB2312" w:hAnsi="仿宋_GB2312" w:eastAsia="仿宋_GB2312" w:cs="仿宋_GB2312"/>
          <w:sz w:val="32"/>
          <w:szCs w:val="32"/>
        </w:rPr>
        <w:t>增加0</w:t>
      </w:r>
      <w:r>
        <w:rPr>
          <w:rFonts w:eastAsia="仿宋_GB2312"/>
          <w:sz w:val="32"/>
          <w:szCs w:val="32"/>
        </w:rPr>
        <w:t>万元，主要原因</w:t>
      </w:r>
      <w:r>
        <w:rPr>
          <w:rFonts w:hint="eastAsia" w:ascii="仿宋_GB2312" w:hAnsi="仿宋_GB2312" w:eastAsia="仿宋_GB2312" w:cs="仿宋_GB2312"/>
          <w:sz w:val="32"/>
          <w:szCs w:val="32"/>
          <w:lang w:val="en-US" w:eastAsia="zh-CN"/>
        </w:rPr>
        <w:t>我单位无因公出国（境）费预算，无</w:t>
      </w:r>
      <w:r>
        <w:rPr>
          <w:rFonts w:hint="eastAsia" w:ascii="仿宋_GB2312" w:hAnsi="仿宋_GB2312" w:eastAsia="仿宋_GB2312" w:cs="仿宋_GB2312"/>
          <w:sz w:val="32"/>
          <w:szCs w:val="32"/>
        </w:rPr>
        <w:t>此项支出</w:t>
      </w:r>
      <w:r>
        <w:rPr>
          <w:rFonts w:hint="eastAsia" w:ascii="仿宋_GB2312" w:hAnsi="仿宋_GB2312" w:eastAsia="仿宋_GB2312" w:cs="仿宋_GB2312"/>
          <w:sz w:val="32"/>
          <w:szCs w:val="32"/>
          <w:lang w:eastAsia="zh-CN"/>
        </w:rPr>
        <w:t>。</w:t>
      </w:r>
    </w:p>
    <w:p w14:paraId="621FF243">
      <w:pPr>
        <w:pStyle w:val="5"/>
        <w:tabs>
          <w:tab w:val="left" w:pos="2671"/>
          <w:tab w:val="left" w:pos="5000"/>
          <w:tab w:val="left" w:pos="6190"/>
        </w:tabs>
        <w:spacing w:after="0" w:line="600" w:lineRule="exact"/>
        <w:ind w:firstLine="640" w:firstLineChars="200"/>
        <w:rPr>
          <w:rFonts w:eastAsia="仿宋_GB2312"/>
          <w:sz w:val="32"/>
          <w:szCs w:val="32"/>
        </w:rPr>
      </w:pPr>
      <w:r>
        <w:rPr>
          <w:rFonts w:eastAsia="仿宋_GB2312"/>
          <w:sz w:val="32"/>
          <w:szCs w:val="32"/>
        </w:rPr>
        <w:t>2．公务用车购置及运行维护费预算支出</w:t>
      </w:r>
      <w:r>
        <w:rPr>
          <w:rFonts w:hint="eastAsia" w:ascii="仿宋_GB2312" w:hAnsi="仿宋_GB2312" w:eastAsia="仿宋_GB2312" w:cs="仿宋_GB2312"/>
          <w:sz w:val="32"/>
          <w:szCs w:val="32"/>
        </w:rPr>
        <w:t>1</w:t>
      </w:r>
      <w:r>
        <w:rPr>
          <w:rFonts w:eastAsia="仿宋_GB2312"/>
          <w:sz w:val="32"/>
          <w:szCs w:val="32"/>
        </w:rPr>
        <w:t>万元。其中：</w:t>
      </w:r>
    </w:p>
    <w:p w14:paraId="3F10C0CB">
      <w:pPr>
        <w:pStyle w:val="5"/>
        <w:spacing w:after="0" w:line="600" w:lineRule="exact"/>
        <w:ind w:firstLine="640" w:firstLineChars="200"/>
        <w:rPr>
          <w:rFonts w:hint="eastAsia" w:eastAsia="仿宋_GB2312"/>
          <w:sz w:val="32"/>
          <w:szCs w:val="32"/>
          <w:lang w:eastAsia="zh-CN"/>
        </w:rPr>
      </w:pPr>
      <w:r>
        <w:rPr>
          <w:rFonts w:eastAsia="仿宋_GB2312"/>
          <w:sz w:val="32"/>
          <w:szCs w:val="32"/>
        </w:rPr>
        <w:t>（1）公务用车购置预算支出</w:t>
      </w:r>
      <w:r>
        <w:rPr>
          <w:rFonts w:hint="eastAsia" w:ascii="仿宋_GB2312" w:hAnsi="仿宋_GB2312" w:eastAsia="仿宋_GB2312" w:cs="仿宋_GB2312"/>
          <w:sz w:val="32"/>
          <w:szCs w:val="32"/>
        </w:rPr>
        <w:t>0</w:t>
      </w:r>
      <w:r>
        <w:rPr>
          <w:rFonts w:eastAsia="仿宋_GB2312"/>
          <w:sz w:val="32"/>
          <w:szCs w:val="32"/>
        </w:rPr>
        <w:t>万元，比上年预算</w:t>
      </w:r>
      <w:r>
        <w:rPr>
          <w:rFonts w:hint="eastAsia" w:ascii="仿宋_GB2312" w:hAnsi="仿宋_GB2312" w:eastAsia="仿宋_GB2312" w:cs="仿宋_GB2312"/>
          <w:sz w:val="32"/>
          <w:szCs w:val="32"/>
        </w:rPr>
        <w:t>增加0</w:t>
      </w:r>
      <w:r>
        <w:rPr>
          <w:rFonts w:eastAsia="仿宋_GB2312"/>
          <w:sz w:val="32"/>
          <w:szCs w:val="32"/>
        </w:rPr>
        <w:t>万元，主要原因</w:t>
      </w:r>
      <w:r>
        <w:rPr>
          <w:rFonts w:hint="eastAsia" w:ascii="仿宋_GB2312" w:hAnsi="仿宋_GB2312" w:eastAsia="仿宋_GB2312" w:cs="仿宋_GB2312"/>
          <w:sz w:val="32"/>
          <w:szCs w:val="32"/>
          <w:lang w:val="en-US" w:eastAsia="zh-CN"/>
        </w:rPr>
        <w:t>无公务用车购置预算，无</w:t>
      </w:r>
      <w:r>
        <w:rPr>
          <w:rFonts w:hint="eastAsia" w:ascii="仿宋_GB2312" w:hAnsi="仿宋_GB2312" w:eastAsia="仿宋_GB2312" w:cs="仿宋_GB2312"/>
          <w:sz w:val="32"/>
          <w:szCs w:val="32"/>
        </w:rPr>
        <w:t>此项支出</w:t>
      </w:r>
      <w:r>
        <w:rPr>
          <w:rFonts w:hint="eastAsia" w:ascii="仿宋_GB2312" w:hAnsi="仿宋_GB2312" w:eastAsia="仿宋_GB2312" w:cs="仿宋_GB2312"/>
          <w:sz w:val="32"/>
          <w:szCs w:val="32"/>
          <w:lang w:eastAsia="zh-CN"/>
        </w:rPr>
        <w:t>。</w:t>
      </w:r>
    </w:p>
    <w:p w14:paraId="4568A68F">
      <w:pPr>
        <w:pStyle w:val="5"/>
        <w:spacing w:after="0" w:line="600" w:lineRule="exact"/>
        <w:ind w:firstLine="640" w:firstLineChars="200"/>
        <w:rPr>
          <w:rFonts w:hint="eastAsia" w:eastAsia="仿宋_GB2312"/>
          <w:sz w:val="32"/>
          <w:szCs w:val="32"/>
          <w:lang w:eastAsia="zh-CN"/>
        </w:rPr>
      </w:pPr>
      <w:r>
        <w:rPr>
          <w:rFonts w:eastAsia="仿宋_GB2312"/>
          <w:sz w:val="32"/>
          <w:szCs w:val="32"/>
        </w:rPr>
        <w:t>（2）公务用车运行维护费预算支出</w:t>
      </w:r>
      <w:r>
        <w:rPr>
          <w:rFonts w:hint="eastAsia" w:ascii="仿宋_GB2312" w:hAnsi="仿宋_GB2312" w:eastAsia="仿宋_GB2312" w:cs="仿宋_GB2312"/>
          <w:sz w:val="32"/>
          <w:szCs w:val="32"/>
        </w:rPr>
        <w:t>1</w:t>
      </w:r>
      <w:r>
        <w:rPr>
          <w:rFonts w:eastAsia="仿宋_GB2312"/>
          <w:sz w:val="32"/>
          <w:szCs w:val="32"/>
        </w:rPr>
        <w:t>万元，比上年预算</w:t>
      </w:r>
      <w:r>
        <w:rPr>
          <w:rFonts w:hint="eastAsia" w:ascii="仿宋_GB2312" w:hAnsi="仿宋_GB2312" w:eastAsia="仿宋_GB2312" w:cs="仿宋_GB2312"/>
          <w:sz w:val="32"/>
          <w:szCs w:val="32"/>
        </w:rPr>
        <w:t>增加0</w:t>
      </w:r>
      <w:r>
        <w:rPr>
          <w:rFonts w:eastAsia="仿宋_GB2312"/>
          <w:sz w:val="32"/>
          <w:szCs w:val="32"/>
        </w:rPr>
        <w:t>万元，主要原因</w:t>
      </w:r>
      <w:r>
        <w:rPr>
          <w:rFonts w:hint="eastAsia" w:ascii="仿宋_GB2312" w:hAnsi="仿宋_GB2312" w:eastAsia="仿宋_GB2312" w:cs="仿宋_GB2312"/>
          <w:sz w:val="32"/>
          <w:szCs w:val="32"/>
        </w:rPr>
        <w:t>与上年一致</w:t>
      </w:r>
      <w:r>
        <w:rPr>
          <w:rFonts w:hint="eastAsia" w:ascii="仿宋_GB2312" w:hAnsi="仿宋_GB2312" w:eastAsia="仿宋_GB2312" w:cs="仿宋_GB2312"/>
          <w:sz w:val="32"/>
          <w:szCs w:val="32"/>
          <w:lang w:eastAsia="zh-CN"/>
        </w:rPr>
        <w:t>。</w:t>
      </w:r>
    </w:p>
    <w:p w14:paraId="3A4E11F8">
      <w:pPr>
        <w:pStyle w:val="5"/>
        <w:spacing w:after="0" w:line="600" w:lineRule="exact"/>
        <w:ind w:firstLine="640" w:firstLineChars="200"/>
        <w:rPr>
          <w:rFonts w:hint="eastAsia" w:eastAsia="仿宋_GB2312"/>
          <w:sz w:val="32"/>
          <w:szCs w:val="32"/>
          <w:lang w:eastAsia="zh-CN"/>
        </w:rPr>
      </w:pPr>
      <w:r>
        <w:rPr>
          <w:rFonts w:eastAsia="仿宋_GB2312"/>
          <w:sz w:val="32"/>
          <w:szCs w:val="32"/>
        </w:rPr>
        <w:t>3．公务接待费预算支出</w:t>
      </w:r>
      <w:r>
        <w:rPr>
          <w:rFonts w:hint="eastAsia" w:ascii="仿宋_GB2312" w:hAnsi="仿宋_GB2312" w:eastAsia="仿宋_GB2312" w:cs="仿宋_GB2312"/>
          <w:sz w:val="32"/>
          <w:szCs w:val="32"/>
        </w:rPr>
        <w:t>1</w:t>
      </w:r>
      <w:r>
        <w:rPr>
          <w:rFonts w:eastAsia="仿宋_GB2312"/>
          <w:sz w:val="32"/>
          <w:szCs w:val="32"/>
        </w:rPr>
        <w:t>万元，比上年预算</w:t>
      </w:r>
      <w:r>
        <w:rPr>
          <w:rFonts w:hint="eastAsia" w:ascii="仿宋_GB2312" w:hAnsi="仿宋_GB2312" w:eastAsia="仿宋_GB2312" w:cs="仿宋_GB2312"/>
          <w:sz w:val="32"/>
          <w:szCs w:val="32"/>
        </w:rPr>
        <w:t>增加0</w:t>
      </w:r>
      <w:r>
        <w:rPr>
          <w:rFonts w:eastAsia="仿宋_GB2312"/>
          <w:sz w:val="32"/>
          <w:szCs w:val="32"/>
        </w:rPr>
        <w:t>万元，主要原因</w:t>
      </w:r>
      <w:r>
        <w:rPr>
          <w:rFonts w:hint="eastAsia" w:ascii="仿宋_GB2312" w:hAnsi="仿宋_GB2312" w:eastAsia="仿宋_GB2312" w:cs="仿宋_GB2312"/>
          <w:sz w:val="32"/>
          <w:szCs w:val="32"/>
        </w:rPr>
        <w:t>与上年一致</w:t>
      </w:r>
      <w:r>
        <w:rPr>
          <w:rFonts w:hint="eastAsia" w:ascii="仿宋_GB2312" w:hAnsi="仿宋_GB2312" w:eastAsia="仿宋_GB2312" w:cs="仿宋_GB2312"/>
          <w:sz w:val="32"/>
          <w:szCs w:val="32"/>
          <w:lang w:eastAsia="zh-CN"/>
        </w:rPr>
        <w:t>。</w:t>
      </w:r>
    </w:p>
    <w:p w14:paraId="5B0FBF8F">
      <w:pPr>
        <w:spacing w:line="560" w:lineRule="exact"/>
        <w:ind w:firstLine="640" w:firstLineChars="200"/>
        <w:outlineLvl w:val="0"/>
        <w:rPr>
          <w:rFonts w:eastAsia="黑体" w:cs="黑体"/>
          <w:sz w:val="32"/>
          <w:szCs w:val="36"/>
        </w:rPr>
      </w:pPr>
      <w:r>
        <w:rPr>
          <w:rFonts w:hint="eastAsia" w:eastAsia="黑体" w:cs="黑体"/>
          <w:sz w:val="32"/>
          <w:szCs w:val="36"/>
        </w:rPr>
        <w:t>八、政府性基金预算财政拨款支出情况说明</w:t>
      </w:r>
    </w:p>
    <w:p w14:paraId="6C32E50C">
      <w:pPr>
        <w:pStyle w:val="5"/>
        <w:spacing w:after="0" w:line="600" w:lineRule="exact"/>
        <w:ind w:left="17" w:leftChars="8"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乌海市第六中学单位2025年度政府性基金支出预算支出0万元。与上年相比增加0万元，增加0%。主要原因</w:t>
      </w:r>
      <w:r>
        <w:rPr>
          <w:rFonts w:hint="eastAsia" w:ascii="仿宋_GB2312" w:hAnsi="仿宋_GB2312" w:eastAsia="仿宋_GB2312" w:cs="仿宋_GB2312"/>
          <w:sz w:val="32"/>
          <w:szCs w:val="32"/>
          <w:lang w:val="en-US" w:eastAsia="zh-CN"/>
        </w:rPr>
        <w:t>我单位</w:t>
      </w:r>
      <w:r>
        <w:rPr>
          <w:rFonts w:hint="eastAsia" w:ascii="仿宋_GB2312" w:hAnsi="仿宋_GB2312" w:eastAsia="仿宋_GB2312" w:cs="仿宋_GB2312"/>
          <w:sz w:val="32"/>
          <w:szCs w:val="32"/>
        </w:rPr>
        <w:t>无政府性基金预算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无此项</w:t>
      </w:r>
      <w:r>
        <w:rPr>
          <w:rFonts w:hint="eastAsia" w:ascii="仿宋_GB2312" w:hAnsi="仿宋_GB2312" w:eastAsia="仿宋_GB2312" w:cs="仿宋_GB2312"/>
          <w:sz w:val="32"/>
          <w:szCs w:val="32"/>
        </w:rPr>
        <w:t>支出</w:t>
      </w:r>
      <w:r>
        <w:rPr>
          <w:rFonts w:hint="eastAsia" w:ascii="仿宋_GB2312" w:hAnsi="仿宋_GB2312" w:eastAsia="仿宋_GB2312" w:cs="仿宋_GB2312"/>
          <w:sz w:val="32"/>
          <w:szCs w:val="32"/>
          <w:lang w:eastAsia="zh-CN"/>
        </w:rPr>
        <w:t>。</w:t>
      </w:r>
    </w:p>
    <w:p w14:paraId="3C519169">
      <w:pPr>
        <w:spacing w:line="560" w:lineRule="exact"/>
        <w:ind w:firstLine="640" w:firstLineChars="200"/>
        <w:outlineLvl w:val="0"/>
        <w:rPr>
          <w:rFonts w:eastAsia="黑体" w:cs="黑体"/>
          <w:sz w:val="32"/>
          <w:szCs w:val="36"/>
        </w:rPr>
      </w:pPr>
      <w:r>
        <w:rPr>
          <w:rFonts w:hint="eastAsia" w:eastAsia="黑体" w:cs="黑体"/>
          <w:sz w:val="32"/>
          <w:szCs w:val="36"/>
        </w:rPr>
        <w:t>九、国有资本经营预算拨款支出预算情况说明</w:t>
      </w:r>
    </w:p>
    <w:p w14:paraId="4B7F54FB">
      <w:pPr>
        <w:widowControl/>
        <w:spacing w:line="560" w:lineRule="exact"/>
        <w:ind w:firstLine="640" w:firstLineChars="200"/>
        <w:jc w:val="left"/>
        <w:rPr>
          <w:rFonts w:hint="eastAsia" w:ascii="仿宋_GB2312" w:hAnsi="仿宋_GB2312" w:eastAsia="仿宋_GB2312" w:cs="仿宋_GB2312"/>
          <w:kern w:val="0"/>
          <w:sz w:val="32"/>
          <w:szCs w:val="32"/>
          <w:lang w:eastAsia="zh-CN" w:bidi="ar"/>
        </w:rPr>
      </w:pPr>
      <w:r>
        <w:rPr>
          <w:rFonts w:hint="eastAsia" w:ascii="仿宋_GB2312" w:hAnsi="仿宋_GB2312" w:eastAsia="仿宋_GB2312" w:cs="仿宋_GB2312"/>
          <w:sz w:val="32"/>
          <w:szCs w:val="32"/>
        </w:rPr>
        <w:t>乌海市第六中学单位2025年</w:t>
      </w:r>
      <w:r>
        <w:rPr>
          <w:rFonts w:hint="eastAsia" w:ascii="仿宋_GB2312" w:hAnsi="仿宋_GB2312" w:eastAsia="仿宋_GB2312" w:cs="仿宋_GB2312"/>
          <w:kern w:val="0"/>
          <w:sz w:val="32"/>
          <w:szCs w:val="32"/>
          <w:lang w:bidi="ar"/>
        </w:rPr>
        <w:t>国有资本经营预算拨款</w:t>
      </w:r>
      <w:r>
        <w:rPr>
          <w:rFonts w:hint="eastAsia" w:ascii="仿宋_GB2312" w:hAnsi="仿宋_GB2312" w:eastAsia="仿宋_GB2312" w:cs="仿宋_GB2312"/>
          <w:sz w:val="32"/>
          <w:szCs w:val="32"/>
        </w:rPr>
        <w:t>0</w:t>
      </w:r>
      <w:r>
        <w:rPr>
          <w:rFonts w:hint="eastAsia" w:ascii="仿宋_GB2312" w:hAnsi="仿宋_GB2312" w:eastAsia="仿宋_GB2312" w:cs="仿宋_GB2312"/>
          <w:kern w:val="0"/>
          <w:sz w:val="32"/>
          <w:szCs w:val="32"/>
          <w:lang w:bidi="ar"/>
        </w:rPr>
        <w:t>元，与上年比较,</w:t>
      </w:r>
      <w:r>
        <w:rPr>
          <w:rFonts w:hint="eastAsia" w:ascii="仿宋_GB2312" w:hAnsi="仿宋_GB2312" w:eastAsia="仿宋_GB2312" w:cs="仿宋_GB2312"/>
          <w:sz w:val="32"/>
          <w:szCs w:val="32"/>
        </w:rPr>
        <w:t>增加0</w:t>
      </w:r>
      <w:r>
        <w:rPr>
          <w:rFonts w:hint="eastAsia" w:ascii="仿宋_GB2312" w:hAnsi="仿宋_GB2312" w:eastAsia="仿宋_GB2312" w:cs="仿宋_GB2312"/>
          <w:kern w:val="0"/>
          <w:sz w:val="32"/>
          <w:szCs w:val="32"/>
          <w:lang w:bidi="ar"/>
        </w:rPr>
        <w:t>万元增长了</w:t>
      </w:r>
      <w:r>
        <w:rPr>
          <w:rFonts w:hint="eastAsia" w:ascii="仿宋_GB2312" w:hAnsi="仿宋_GB2312" w:eastAsia="仿宋_GB2312" w:cs="仿宋_GB2312"/>
          <w:sz w:val="32"/>
          <w:szCs w:val="32"/>
        </w:rPr>
        <w:t>0</w:t>
      </w:r>
      <w:r>
        <w:rPr>
          <w:rFonts w:hint="eastAsia" w:ascii="仿宋_GB2312" w:hAnsi="仿宋_GB2312" w:eastAsia="仿宋_GB2312" w:cs="仿宋_GB2312"/>
          <w:kern w:val="0"/>
          <w:sz w:val="32"/>
          <w:szCs w:val="32"/>
          <w:lang w:bidi="ar"/>
        </w:rPr>
        <w:t>%。</w:t>
      </w:r>
      <w:r>
        <w:rPr>
          <w:rFonts w:eastAsia="仿宋_GB2312"/>
          <w:sz w:val="32"/>
          <w:szCs w:val="32"/>
        </w:rPr>
        <w:t>主要原因</w:t>
      </w:r>
      <w:r>
        <w:rPr>
          <w:rFonts w:hint="eastAsia" w:ascii="仿宋_GB2312" w:hAnsi="仿宋_GB2312" w:eastAsia="仿宋_GB2312" w:cs="仿宋_GB2312"/>
          <w:kern w:val="0"/>
          <w:sz w:val="32"/>
          <w:szCs w:val="32"/>
          <w:lang w:bidi="ar"/>
        </w:rPr>
        <w:t>我单位无国有资本经营预算拨款预算，无此项支出</w:t>
      </w:r>
      <w:r>
        <w:rPr>
          <w:rFonts w:hint="eastAsia" w:ascii="仿宋_GB2312" w:hAnsi="仿宋_GB2312" w:eastAsia="仿宋_GB2312" w:cs="仿宋_GB2312"/>
          <w:kern w:val="0"/>
          <w:sz w:val="32"/>
          <w:szCs w:val="32"/>
          <w:lang w:eastAsia="zh-CN" w:bidi="ar"/>
        </w:rPr>
        <w:t>。</w:t>
      </w:r>
    </w:p>
    <w:p w14:paraId="6D30FD4A">
      <w:pPr>
        <w:spacing w:line="560" w:lineRule="exact"/>
        <w:ind w:firstLine="640" w:firstLineChars="200"/>
        <w:outlineLvl w:val="0"/>
        <w:rPr>
          <w:rFonts w:eastAsia="黑体" w:cs="黑体"/>
          <w:sz w:val="32"/>
          <w:szCs w:val="36"/>
        </w:rPr>
      </w:pPr>
      <w:r>
        <w:rPr>
          <w:rFonts w:hint="eastAsia" w:eastAsia="黑体" w:cs="黑体"/>
          <w:sz w:val="32"/>
          <w:szCs w:val="36"/>
        </w:rPr>
        <w:t>十、项目支出预算情况说明</w:t>
      </w:r>
    </w:p>
    <w:p w14:paraId="0986EE0F">
      <w:pPr>
        <w:spacing w:line="600" w:lineRule="exact"/>
        <w:ind w:firstLine="640" w:firstLineChars="200"/>
        <w:rPr>
          <w:rFonts w:eastAsia="仿宋_GB2312"/>
          <w:sz w:val="32"/>
          <w:szCs w:val="32"/>
        </w:rPr>
      </w:pPr>
      <w:r>
        <w:rPr>
          <w:rFonts w:hint="eastAsia" w:ascii="仿宋_GB2312" w:hAnsi="仿宋_GB2312" w:eastAsia="仿宋_GB2312" w:cs="仿宋_GB2312"/>
          <w:sz w:val="32"/>
          <w:szCs w:val="32"/>
        </w:rPr>
        <w:t>乌海市第六中学单位2025年</w:t>
      </w:r>
      <w:r>
        <w:rPr>
          <w:rFonts w:eastAsia="仿宋_GB2312"/>
          <w:sz w:val="32"/>
          <w:szCs w:val="32"/>
        </w:rPr>
        <w:t>度预算安排项目</w:t>
      </w:r>
      <w:r>
        <w:rPr>
          <w:rFonts w:hint="eastAsia" w:ascii="仿宋_GB2312" w:hAnsi="仿宋_GB2312" w:eastAsia="仿宋_GB2312" w:cs="仿宋_GB2312"/>
          <w:sz w:val="32"/>
          <w:szCs w:val="32"/>
          <w:lang w:val="en-US" w:eastAsia="zh-CN"/>
        </w:rPr>
        <w:t>7</w:t>
      </w:r>
      <w:r>
        <w:rPr>
          <w:rFonts w:eastAsia="仿宋_GB2312"/>
          <w:sz w:val="32"/>
          <w:szCs w:val="32"/>
        </w:rPr>
        <w:t>个，项目预算总金额</w:t>
      </w:r>
      <w:r>
        <w:rPr>
          <w:rFonts w:hint="eastAsia" w:ascii="仿宋_GB2312" w:hAnsi="仿宋_GB2312" w:eastAsia="仿宋_GB2312" w:cs="仿宋_GB2312"/>
          <w:sz w:val="32"/>
          <w:szCs w:val="32"/>
          <w:lang w:val="en-US" w:eastAsia="zh-CN"/>
        </w:rPr>
        <w:t>130.15</w:t>
      </w:r>
      <w:r>
        <w:rPr>
          <w:rFonts w:eastAsia="仿宋_GB2312"/>
          <w:sz w:val="32"/>
          <w:szCs w:val="32"/>
        </w:rPr>
        <w:t>万元。其中，财政本年拨款金额</w:t>
      </w:r>
      <w:r>
        <w:rPr>
          <w:rFonts w:hint="eastAsia" w:ascii="仿宋_GB2312" w:hAnsi="仿宋_GB2312" w:eastAsia="仿宋_GB2312" w:cs="仿宋_GB2312"/>
          <w:sz w:val="32"/>
          <w:szCs w:val="32"/>
          <w:lang w:val="en-US" w:eastAsia="zh-CN"/>
        </w:rPr>
        <w:t>130.15</w:t>
      </w:r>
      <w:r>
        <w:rPr>
          <w:rFonts w:eastAsia="仿宋_GB2312"/>
          <w:sz w:val="32"/>
          <w:szCs w:val="32"/>
        </w:rPr>
        <w:t>万元，财政拨款结转结余</w:t>
      </w:r>
      <w:r>
        <w:rPr>
          <w:rFonts w:hint="eastAsia" w:ascii="仿宋_GB2312" w:hAnsi="仿宋_GB2312" w:eastAsia="仿宋_GB2312" w:cs="仿宋_GB2312"/>
          <w:sz w:val="32"/>
          <w:szCs w:val="32"/>
        </w:rPr>
        <w:t>0</w:t>
      </w:r>
      <w:r>
        <w:rPr>
          <w:rFonts w:eastAsia="仿宋_GB2312"/>
          <w:sz w:val="32"/>
          <w:szCs w:val="32"/>
        </w:rPr>
        <w:t>万元，财政专户管理资金</w:t>
      </w:r>
      <w:r>
        <w:rPr>
          <w:rFonts w:hint="eastAsia" w:ascii="仿宋_GB2312" w:hAnsi="仿宋_GB2312" w:eastAsia="仿宋_GB2312" w:cs="仿宋_GB2312"/>
          <w:sz w:val="32"/>
          <w:szCs w:val="32"/>
        </w:rPr>
        <w:t>0</w:t>
      </w:r>
      <w:r>
        <w:rPr>
          <w:rFonts w:eastAsia="仿宋_GB2312"/>
          <w:sz w:val="32"/>
          <w:szCs w:val="32"/>
        </w:rPr>
        <w:t>万元，单位资金</w:t>
      </w:r>
      <w:r>
        <w:rPr>
          <w:rFonts w:hint="eastAsia" w:ascii="仿宋_GB2312" w:hAnsi="仿宋_GB2312" w:eastAsia="仿宋_GB2312" w:cs="仿宋_GB2312"/>
          <w:sz w:val="32"/>
          <w:szCs w:val="32"/>
        </w:rPr>
        <w:t>0</w:t>
      </w:r>
      <w:r>
        <w:rPr>
          <w:rFonts w:eastAsia="仿宋_GB2312"/>
          <w:sz w:val="32"/>
          <w:szCs w:val="32"/>
        </w:rPr>
        <w:t>万元。</w:t>
      </w:r>
    </w:p>
    <w:p w14:paraId="4F99C621">
      <w:pPr>
        <w:pStyle w:val="2"/>
        <w:rPr>
          <w:rFonts w:hint="eastAsia"/>
        </w:rPr>
      </w:pPr>
    </w:p>
    <w:p w14:paraId="4639CA5C">
      <w:pPr>
        <w:widowControl/>
        <w:spacing w:line="560" w:lineRule="exact"/>
        <w:ind w:firstLine="723" w:firstLineChars="200"/>
        <w:jc w:val="center"/>
        <w:rPr>
          <w:rFonts w:ascii="仿宋_GB2312" w:eastAsia="仿宋_GB2312"/>
          <w:sz w:val="36"/>
          <w:szCs w:val="32"/>
        </w:rPr>
      </w:pPr>
      <w:r>
        <w:rPr>
          <w:rFonts w:hint="eastAsia" w:ascii="仿宋_GB2312" w:hAnsi="仿宋" w:eastAsia="仿宋_GB2312" w:cs="仿宋"/>
          <w:b/>
          <w:bCs/>
          <w:kern w:val="0"/>
          <w:sz w:val="36"/>
          <w:szCs w:val="32"/>
          <w:lang w:bidi="ar"/>
        </w:rPr>
        <w:t>第三部分其他公开事项说明</w:t>
      </w:r>
    </w:p>
    <w:p w14:paraId="72B38885">
      <w:pPr>
        <w:widowControl/>
        <w:spacing w:line="560" w:lineRule="exact"/>
        <w:ind w:firstLine="643" w:firstLineChars="200"/>
        <w:jc w:val="left"/>
        <w:rPr>
          <w:rFonts w:ascii="仿宋_GB2312" w:hAnsi="仿宋" w:eastAsia="仿宋_GB2312" w:cs="仿宋"/>
          <w:b/>
          <w:bCs/>
          <w:kern w:val="0"/>
          <w:sz w:val="32"/>
          <w:szCs w:val="32"/>
          <w:lang w:bidi="ar"/>
        </w:rPr>
      </w:pPr>
    </w:p>
    <w:p w14:paraId="0EB143BC">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黑体" w:hAnsi="黑体" w:eastAsia="黑体"/>
          <w:color w:val="auto"/>
          <w:sz w:val="32"/>
          <w:szCs w:val="32"/>
          <w:lang w:eastAsia="zh-CN"/>
        </w:rPr>
      </w:pPr>
      <w:r>
        <w:rPr>
          <w:rFonts w:hint="eastAsia" w:ascii="黑体" w:hAnsi="黑体" w:eastAsia="黑体" w:cs="仿宋"/>
          <w:bCs/>
          <w:color w:val="auto"/>
          <w:kern w:val="0"/>
          <w:sz w:val="32"/>
          <w:szCs w:val="32"/>
          <w:lang w:bidi="ar"/>
        </w:rPr>
        <w:t>一、机关运行经费安排情况说明</w:t>
      </w:r>
    </w:p>
    <w:p w14:paraId="405193D1">
      <w:pPr>
        <w:widowControl/>
        <w:spacing w:line="560" w:lineRule="exact"/>
        <w:ind w:firstLine="640" w:firstLineChars="200"/>
        <w:jc w:val="left"/>
        <w:rPr>
          <w:rFonts w:eastAsia="仿宋_GB2312"/>
          <w:highlight w:val="yellow"/>
        </w:rPr>
      </w:pPr>
      <w:r>
        <w:rPr>
          <w:rFonts w:hint="eastAsia" w:ascii="仿宋_GB2312" w:hAnsi="仿宋" w:eastAsia="仿宋_GB2312" w:cs="仿宋"/>
          <w:kern w:val="0"/>
          <w:sz w:val="32"/>
          <w:szCs w:val="32"/>
          <w:lang w:bidi="ar"/>
        </w:rPr>
        <w:t>机关运行经费，是指各部门的公用经费，包括办公及印刷费、邮电费、差旅费、会议费、福利费、日常维修费、专业材料及一般设备购置费、办公用房水电费、办公用房取暖费、办公用房物业管理费、公务用车运行维护费以及其他费用等。</w:t>
      </w:r>
    </w:p>
    <w:p w14:paraId="4A567EE2">
      <w:pPr>
        <w:widowControl/>
        <w:spacing w:line="560" w:lineRule="exact"/>
        <w:ind w:firstLine="640" w:firstLineChars="200"/>
        <w:jc w:val="left"/>
        <w:rPr>
          <w:rFonts w:hint="eastAsia" w:ascii="仿宋_GB2312" w:eastAsia="仿宋_GB2312"/>
          <w:sz w:val="32"/>
          <w:szCs w:val="32"/>
          <w:highlight w:val="yellow"/>
          <w:lang w:eastAsia="zh-CN"/>
        </w:rPr>
      </w:pPr>
      <w:r>
        <w:rPr>
          <w:rFonts w:hint="eastAsia" w:ascii="仿宋_GB2312" w:hAnsi="仿宋_GB2312" w:eastAsia="仿宋_GB2312" w:cs="仿宋_GB2312"/>
          <w:sz w:val="32"/>
          <w:szCs w:val="32"/>
        </w:rPr>
        <w:t>我单位是事业单位不存在机关运行经费</w:t>
      </w:r>
      <w:r>
        <w:rPr>
          <w:rFonts w:hint="eastAsia" w:ascii="仿宋_GB2312" w:hAnsi="仿宋_GB2312" w:eastAsia="仿宋_GB2312" w:cs="仿宋_GB2312"/>
          <w:sz w:val="32"/>
          <w:szCs w:val="32"/>
          <w:lang w:eastAsia="zh-CN"/>
        </w:rPr>
        <w:t>。</w:t>
      </w:r>
    </w:p>
    <w:p w14:paraId="271839F2">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黑体" w:hAnsi="黑体" w:eastAsia="黑体"/>
          <w:color w:val="auto"/>
          <w:sz w:val="32"/>
          <w:szCs w:val="32"/>
        </w:rPr>
      </w:pPr>
      <w:r>
        <w:rPr>
          <w:rFonts w:hint="eastAsia" w:ascii="黑体" w:hAnsi="黑体" w:eastAsia="黑体" w:cs="仿宋"/>
          <w:bCs/>
          <w:color w:val="auto"/>
          <w:kern w:val="0"/>
          <w:sz w:val="32"/>
          <w:szCs w:val="32"/>
          <w:lang w:bidi="ar"/>
        </w:rPr>
        <w:t>二、事业运行经费安排情况说明</w:t>
      </w:r>
    </w:p>
    <w:p w14:paraId="4B2AACC9">
      <w:pPr>
        <w:widowControl/>
        <w:spacing w:line="560" w:lineRule="exact"/>
        <w:ind w:firstLine="640" w:firstLineChars="200"/>
        <w:jc w:val="left"/>
        <w:rPr>
          <w:rFonts w:eastAsia="仿宋_GB2312"/>
          <w:highlight w:val="yellow"/>
        </w:rPr>
      </w:pPr>
      <w:r>
        <w:rPr>
          <w:rFonts w:hint="eastAsia" w:ascii="仿宋_GB2312" w:hAnsi="仿宋" w:eastAsia="仿宋_GB2312" w:cs="仿宋"/>
          <w:kern w:val="0"/>
          <w:sz w:val="32"/>
          <w:szCs w:val="32"/>
          <w:lang w:bidi="ar"/>
        </w:rPr>
        <w:t>事业运行经费，是指各事业单位的公用经费，包括办公及印刷费、邮电费、差旅费、会议费、福利费、日常维修费、专业材料及一般设备购置费、办公用房水电费、办公用房取暖费、办公用房物业管理费、公务用车运行维护费以及其他费用。</w:t>
      </w:r>
    </w:p>
    <w:p w14:paraId="0884DB9D">
      <w:pPr>
        <w:widowControl/>
        <w:spacing w:line="560" w:lineRule="exact"/>
        <w:ind w:firstLine="640" w:firstLineChars="200"/>
        <w:jc w:val="left"/>
        <w:rPr>
          <w:rFonts w:ascii="仿宋_GB2312" w:hAnsi="仿宋" w:eastAsia="仿宋_GB2312" w:cs="仿宋"/>
          <w:kern w:val="0"/>
          <w:sz w:val="32"/>
          <w:szCs w:val="32"/>
          <w:lang w:bidi="ar"/>
        </w:rPr>
      </w:pPr>
      <w:r>
        <w:rPr>
          <w:rFonts w:hint="eastAsia" w:ascii="仿宋_GB2312" w:hAnsi="仿宋" w:eastAsia="仿宋_GB2312" w:cs="仿宋"/>
          <w:kern w:val="0"/>
          <w:sz w:val="32"/>
          <w:szCs w:val="32"/>
          <w:lang w:bidi="ar"/>
        </w:rPr>
        <w:t>2025年我单位事业运行经费财政拨款预算</w:t>
      </w:r>
      <w:r>
        <w:rPr>
          <w:rFonts w:hint="eastAsia" w:ascii="仿宋_GB2312" w:hAnsi="楷体_GB2312" w:eastAsia="仿宋_GB2312" w:cs="楷体_GB2312"/>
          <w:sz w:val="32"/>
          <w:szCs w:val="32"/>
        </w:rPr>
        <w:t>344.79</w:t>
      </w:r>
      <w:r>
        <w:rPr>
          <w:rFonts w:hint="eastAsia" w:ascii="仿宋_GB2312" w:hAnsi="仿宋" w:eastAsia="仿宋_GB2312" w:cs="仿宋"/>
          <w:kern w:val="0"/>
          <w:sz w:val="32"/>
          <w:szCs w:val="32"/>
          <w:lang w:bidi="ar"/>
        </w:rPr>
        <w:t>万元，其中：</w:t>
      </w:r>
    </w:p>
    <w:p w14:paraId="5693EB29">
      <w:pPr>
        <w:widowControl/>
        <w:spacing w:line="560" w:lineRule="exact"/>
        <w:ind w:firstLine="640" w:firstLineChars="200"/>
        <w:jc w:val="left"/>
        <w:rPr>
          <w:rFonts w:ascii="仿宋_GB2312" w:hAnsi="仿宋" w:eastAsia="仿宋_GB2312" w:cs="仿宋"/>
          <w:kern w:val="0"/>
          <w:sz w:val="32"/>
          <w:szCs w:val="32"/>
          <w:lang w:bidi="ar"/>
        </w:rPr>
      </w:pPr>
      <w:r>
        <w:rPr>
          <w:rFonts w:hint="eastAsia" w:ascii="仿宋_GB2312" w:hAnsi="仿宋" w:eastAsia="仿宋_GB2312" w:cs="仿宋"/>
          <w:kern w:val="0"/>
          <w:sz w:val="32"/>
          <w:szCs w:val="32"/>
          <w:lang w:bidi="ar"/>
        </w:rPr>
        <w:t>302商品和服务支出类：办公费8.01万元、水费15</w:t>
      </w:r>
      <w:r>
        <w:rPr>
          <w:rFonts w:hint="eastAsia" w:ascii="仿宋_GB2312" w:hAnsi="仿宋" w:eastAsia="仿宋_GB2312" w:cs="仿宋"/>
          <w:kern w:val="0"/>
          <w:sz w:val="32"/>
          <w:szCs w:val="32"/>
          <w:lang w:val="en-US" w:eastAsia="zh-CN" w:bidi="ar"/>
        </w:rPr>
        <w:t>.00</w:t>
      </w:r>
      <w:r>
        <w:rPr>
          <w:rFonts w:hint="eastAsia" w:ascii="仿宋_GB2312" w:hAnsi="仿宋" w:eastAsia="仿宋_GB2312" w:cs="仿宋"/>
          <w:kern w:val="0"/>
          <w:sz w:val="32"/>
          <w:szCs w:val="32"/>
          <w:lang w:bidi="ar"/>
        </w:rPr>
        <w:t>万元、电费18</w:t>
      </w:r>
      <w:r>
        <w:rPr>
          <w:rFonts w:hint="eastAsia" w:ascii="仿宋_GB2312" w:hAnsi="仿宋" w:eastAsia="仿宋_GB2312" w:cs="仿宋"/>
          <w:kern w:val="0"/>
          <w:sz w:val="32"/>
          <w:szCs w:val="32"/>
          <w:lang w:val="en-US" w:eastAsia="zh-CN" w:bidi="ar"/>
        </w:rPr>
        <w:t>.00</w:t>
      </w:r>
      <w:r>
        <w:rPr>
          <w:rFonts w:hint="eastAsia" w:ascii="仿宋_GB2312" w:hAnsi="仿宋" w:eastAsia="仿宋_GB2312" w:cs="仿宋"/>
          <w:kern w:val="0"/>
          <w:sz w:val="32"/>
          <w:szCs w:val="32"/>
          <w:lang w:bidi="ar"/>
        </w:rPr>
        <w:t>万元、培训费101.1</w:t>
      </w:r>
      <w:r>
        <w:rPr>
          <w:rFonts w:hint="eastAsia" w:ascii="仿宋_GB2312" w:hAnsi="仿宋" w:eastAsia="仿宋_GB2312" w:cs="仿宋"/>
          <w:kern w:val="0"/>
          <w:sz w:val="32"/>
          <w:szCs w:val="32"/>
          <w:lang w:val="en-US" w:eastAsia="zh-CN" w:bidi="ar"/>
        </w:rPr>
        <w:t>0</w:t>
      </w:r>
      <w:r>
        <w:rPr>
          <w:rFonts w:hint="eastAsia" w:ascii="仿宋_GB2312" w:hAnsi="仿宋" w:eastAsia="仿宋_GB2312" w:cs="仿宋"/>
          <w:kern w:val="0"/>
          <w:sz w:val="32"/>
          <w:szCs w:val="32"/>
          <w:lang w:bidi="ar"/>
        </w:rPr>
        <w:t>万元、公务接待费1</w:t>
      </w:r>
      <w:r>
        <w:rPr>
          <w:rFonts w:hint="eastAsia" w:ascii="仿宋_GB2312" w:hAnsi="仿宋" w:eastAsia="仿宋_GB2312" w:cs="仿宋"/>
          <w:kern w:val="0"/>
          <w:sz w:val="32"/>
          <w:szCs w:val="32"/>
          <w:lang w:val="en-US" w:eastAsia="zh-CN" w:bidi="ar"/>
        </w:rPr>
        <w:t>.00</w:t>
      </w:r>
      <w:r>
        <w:rPr>
          <w:rFonts w:hint="eastAsia" w:ascii="仿宋_GB2312" w:hAnsi="仿宋" w:eastAsia="仿宋_GB2312" w:cs="仿宋"/>
          <w:kern w:val="0"/>
          <w:sz w:val="32"/>
          <w:szCs w:val="32"/>
          <w:lang w:bidi="ar"/>
        </w:rPr>
        <w:t>万元、工会经费80.88万元、福利费114.48万元、公务用车运行维护费1</w:t>
      </w:r>
      <w:r>
        <w:rPr>
          <w:rFonts w:hint="eastAsia" w:ascii="仿宋_GB2312" w:hAnsi="仿宋" w:eastAsia="仿宋_GB2312" w:cs="仿宋"/>
          <w:kern w:val="0"/>
          <w:sz w:val="32"/>
          <w:szCs w:val="32"/>
          <w:lang w:val="en-US" w:eastAsia="zh-CN" w:bidi="ar"/>
        </w:rPr>
        <w:t>.00</w:t>
      </w:r>
      <w:r>
        <w:rPr>
          <w:rFonts w:hint="eastAsia" w:ascii="仿宋_GB2312" w:hAnsi="仿宋" w:eastAsia="仿宋_GB2312" w:cs="仿宋"/>
          <w:kern w:val="0"/>
          <w:sz w:val="32"/>
          <w:szCs w:val="32"/>
          <w:lang w:bidi="ar"/>
        </w:rPr>
        <w:t>万元。</w:t>
      </w:r>
    </w:p>
    <w:p w14:paraId="7197CE1F">
      <w:pPr>
        <w:widowControl/>
        <w:spacing w:line="560" w:lineRule="exact"/>
        <w:ind w:firstLine="640" w:firstLineChars="200"/>
        <w:jc w:val="left"/>
        <w:rPr>
          <w:rFonts w:ascii="仿宋_GB2312" w:eastAsia="仿宋_GB2312"/>
          <w:sz w:val="32"/>
          <w:szCs w:val="32"/>
          <w:highlight w:val="yellow"/>
        </w:rPr>
      </w:pPr>
      <w:r>
        <w:rPr>
          <w:rFonts w:hint="eastAsia" w:ascii="仿宋_GB2312" w:hAnsi="仿宋" w:eastAsia="仿宋_GB2312" w:cs="仿宋"/>
          <w:kern w:val="0"/>
          <w:sz w:val="32"/>
          <w:szCs w:val="32"/>
          <w:lang w:bidi="ar"/>
        </w:rPr>
        <w:t>2025年事业运行经费比上年</w:t>
      </w:r>
      <w:r>
        <w:rPr>
          <w:rFonts w:hint="eastAsia" w:ascii="仿宋_GB2312" w:hAnsi="仿宋_GB2312" w:eastAsia="仿宋_GB2312" w:cs="仿宋_GB2312"/>
          <w:sz w:val="32"/>
          <w:szCs w:val="32"/>
        </w:rPr>
        <w:t>减少0.29</w:t>
      </w:r>
      <w:r>
        <w:rPr>
          <w:rFonts w:hint="eastAsia" w:ascii="仿宋_GB2312" w:hAnsi="仿宋" w:eastAsia="仿宋_GB2312" w:cs="仿宋"/>
          <w:kern w:val="0"/>
          <w:sz w:val="32"/>
          <w:szCs w:val="32"/>
          <w:lang w:bidi="ar"/>
        </w:rPr>
        <w:t>万元，</w:t>
      </w:r>
      <w:r>
        <w:rPr>
          <w:rFonts w:hint="eastAsia" w:ascii="仿宋_GB2312" w:hAnsi="仿宋_GB2312" w:eastAsia="仿宋_GB2312" w:cs="仿宋_GB2312"/>
          <w:sz w:val="32"/>
          <w:szCs w:val="32"/>
        </w:rPr>
        <w:t>减少0.08</w:t>
      </w:r>
      <w:r>
        <w:rPr>
          <w:rFonts w:hint="eastAsia" w:ascii="仿宋_GB2312" w:hAnsi="仿宋" w:eastAsia="仿宋_GB2312" w:cs="仿宋"/>
          <w:kern w:val="0"/>
          <w:sz w:val="32"/>
          <w:szCs w:val="32"/>
          <w:lang w:bidi="ar"/>
        </w:rPr>
        <w:t>%，</w:t>
      </w:r>
      <w:r>
        <w:rPr>
          <w:rFonts w:hint="eastAsia" w:ascii="仿宋_GB2312" w:hAnsi="仿宋_GB2312" w:eastAsia="仿宋_GB2312" w:cs="仿宋_GB2312"/>
          <w:sz w:val="32"/>
          <w:szCs w:val="32"/>
        </w:rPr>
        <w:t>减少</w:t>
      </w:r>
      <w:r>
        <w:rPr>
          <w:rFonts w:hint="eastAsia" w:ascii="仿宋_GB2312" w:hAnsi="仿宋" w:eastAsia="仿宋_GB2312" w:cs="仿宋"/>
          <w:kern w:val="0"/>
          <w:sz w:val="32"/>
          <w:szCs w:val="32"/>
          <w:lang w:bidi="ar"/>
        </w:rPr>
        <w:t>主要原因</w:t>
      </w:r>
      <w:r>
        <w:rPr>
          <w:rFonts w:hint="eastAsia" w:ascii="仿宋" w:hAnsi="仿宋" w:eastAsia="仿宋" w:cs="仿宋"/>
          <w:sz w:val="32"/>
          <w:szCs w:val="32"/>
        </w:rPr>
        <w:t>是</w:t>
      </w:r>
      <w:r>
        <w:rPr>
          <w:rFonts w:hint="eastAsia" w:ascii="仿宋_GB2312" w:hAnsi="仿宋_GB2312" w:eastAsia="仿宋_GB2312" w:cs="仿宋_GB2312"/>
          <w:sz w:val="32"/>
          <w:szCs w:val="32"/>
        </w:rPr>
        <w:t>人员减少，导致工会经费减少</w:t>
      </w:r>
      <w:r>
        <w:rPr>
          <w:rFonts w:hint="eastAsia" w:ascii="仿宋_GB2312" w:hAnsi="仿宋" w:eastAsia="仿宋_GB2312" w:cs="仿宋"/>
          <w:kern w:val="0"/>
          <w:sz w:val="32"/>
          <w:szCs w:val="32"/>
          <w:lang w:bidi="ar"/>
        </w:rPr>
        <w:t>。</w:t>
      </w:r>
    </w:p>
    <w:p w14:paraId="3A6D145A">
      <w:pPr>
        <w:widowControl/>
        <w:spacing w:line="560" w:lineRule="exact"/>
        <w:ind w:firstLine="640" w:firstLineChars="200"/>
        <w:jc w:val="left"/>
        <w:rPr>
          <w:rFonts w:ascii="黑体" w:hAnsi="黑体" w:eastAsia="黑体"/>
          <w:sz w:val="32"/>
          <w:szCs w:val="32"/>
        </w:rPr>
      </w:pPr>
      <w:r>
        <w:rPr>
          <w:rFonts w:hint="eastAsia" w:ascii="黑体" w:hAnsi="黑体" w:eastAsia="黑体" w:cs="仿宋"/>
          <w:bCs/>
          <w:kern w:val="0"/>
          <w:sz w:val="32"/>
          <w:szCs w:val="32"/>
          <w:lang w:val="en-US" w:eastAsia="zh-CN" w:bidi="ar"/>
        </w:rPr>
        <w:t>三</w:t>
      </w:r>
      <w:r>
        <w:rPr>
          <w:rFonts w:hint="eastAsia" w:ascii="黑体" w:hAnsi="黑体" w:eastAsia="黑体" w:cs="仿宋"/>
          <w:bCs/>
          <w:kern w:val="0"/>
          <w:sz w:val="32"/>
          <w:szCs w:val="32"/>
          <w:lang w:bidi="ar"/>
        </w:rPr>
        <w:t>、政府采购支出预算情况说明</w:t>
      </w:r>
    </w:p>
    <w:p w14:paraId="0DBCA2F4">
      <w:pPr>
        <w:widowControl/>
        <w:spacing w:line="560" w:lineRule="exact"/>
        <w:ind w:firstLine="640" w:firstLineChars="200"/>
        <w:jc w:val="left"/>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2025年政府采购预算</w:t>
      </w:r>
      <w:r>
        <w:rPr>
          <w:rFonts w:hint="eastAsia" w:ascii="仿宋_GB2312" w:hAnsi="仿宋_GB2312" w:eastAsia="仿宋_GB2312" w:cs="仿宋_GB2312"/>
          <w:sz w:val="32"/>
          <w:szCs w:val="32"/>
        </w:rPr>
        <w:t>0</w:t>
      </w:r>
      <w:r>
        <w:rPr>
          <w:rFonts w:hint="eastAsia" w:ascii="仿宋_GB2312" w:hAnsi="仿宋_GB2312" w:eastAsia="仿宋_GB2312" w:cs="仿宋_GB2312"/>
          <w:kern w:val="0"/>
          <w:sz w:val="32"/>
          <w:szCs w:val="32"/>
          <w:lang w:bidi="ar"/>
        </w:rPr>
        <w:t>万元，较上年</w:t>
      </w:r>
      <w:r>
        <w:rPr>
          <w:rFonts w:hint="eastAsia" w:ascii="仿宋_GB2312" w:hAnsi="仿宋_GB2312" w:eastAsia="仿宋_GB2312" w:cs="仿宋_GB2312"/>
          <w:sz w:val="32"/>
          <w:szCs w:val="32"/>
        </w:rPr>
        <w:t>增加0</w:t>
      </w:r>
      <w:r>
        <w:rPr>
          <w:rFonts w:hint="eastAsia" w:ascii="仿宋_GB2312" w:hAnsi="仿宋_GB2312" w:eastAsia="仿宋_GB2312" w:cs="仿宋_GB2312"/>
          <w:kern w:val="0"/>
          <w:sz w:val="32"/>
          <w:szCs w:val="32"/>
          <w:lang w:bidi="ar"/>
        </w:rPr>
        <w:t>万元，</w:t>
      </w:r>
      <w:r>
        <w:rPr>
          <w:rFonts w:hint="eastAsia" w:ascii="仿宋_GB2312" w:hAnsi="仿宋_GB2312" w:eastAsia="仿宋_GB2312" w:cs="仿宋_GB2312"/>
          <w:sz w:val="32"/>
          <w:szCs w:val="32"/>
        </w:rPr>
        <w:t>增加0</w:t>
      </w:r>
      <w:r>
        <w:rPr>
          <w:rFonts w:hint="eastAsia" w:ascii="仿宋_GB2312" w:hAnsi="仿宋_GB2312" w:eastAsia="仿宋_GB2312" w:cs="仿宋_GB2312"/>
          <w:kern w:val="0"/>
          <w:sz w:val="32"/>
          <w:szCs w:val="32"/>
          <w:lang w:bidi="ar"/>
        </w:rPr>
        <w:t>%。资金来源为财政拨款（或其他资金），其中：</w:t>
      </w:r>
    </w:p>
    <w:p w14:paraId="3E1BC18C">
      <w:pPr>
        <w:widowControl/>
        <w:spacing w:line="560" w:lineRule="exact"/>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kern w:val="0"/>
          <w:sz w:val="32"/>
          <w:szCs w:val="32"/>
          <w:lang w:bidi="ar"/>
        </w:rPr>
        <w:t>1.货物类预算0万元，占比100%，较上年增加0万元，增加</w:t>
      </w:r>
      <w:r>
        <w:rPr>
          <w:rFonts w:hint="eastAsia" w:ascii="仿宋_GB2312" w:hAnsi="仿宋_GB2312" w:eastAsia="仿宋_GB2312" w:cs="仿宋_GB2312"/>
          <w:kern w:val="0"/>
          <w:sz w:val="32"/>
          <w:szCs w:val="32"/>
          <w:lang w:val="en-US" w:eastAsia="zh-CN" w:bidi="ar"/>
        </w:rPr>
        <w:t>0</w:t>
      </w:r>
      <w:r>
        <w:rPr>
          <w:rFonts w:hint="eastAsia" w:ascii="仿宋_GB2312" w:hAnsi="仿宋_GB2312" w:eastAsia="仿宋_GB2312" w:cs="仿宋_GB2312"/>
          <w:kern w:val="0"/>
          <w:sz w:val="32"/>
          <w:szCs w:val="32"/>
          <w:lang w:bidi="ar"/>
        </w:rPr>
        <w:t>%，原因是我单位无政府采购财政拨款预算，无此项支出</w:t>
      </w:r>
      <w:r>
        <w:rPr>
          <w:rFonts w:hint="eastAsia" w:ascii="仿宋_GB2312" w:hAnsi="仿宋_GB2312" w:eastAsia="仿宋_GB2312" w:cs="仿宋_GB2312"/>
          <w:kern w:val="0"/>
          <w:sz w:val="32"/>
          <w:szCs w:val="32"/>
          <w:lang w:eastAsia="zh-CN" w:bidi="ar"/>
        </w:rPr>
        <w:t>。</w:t>
      </w:r>
    </w:p>
    <w:p w14:paraId="42151E4B">
      <w:pPr>
        <w:widowControl/>
        <w:spacing w:line="560" w:lineRule="exact"/>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kern w:val="0"/>
          <w:sz w:val="32"/>
          <w:szCs w:val="32"/>
          <w:lang w:bidi="ar"/>
        </w:rPr>
        <w:t>2.工程类预算0万元，占比100%，较上年增加0万元，增加</w:t>
      </w:r>
      <w:r>
        <w:rPr>
          <w:rFonts w:hint="eastAsia" w:ascii="仿宋_GB2312" w:hAnsi="仿宋_GB2312" w:eastAsia="仿宋_GB2312" w:cs="仿宋_GB2312"/>
          <w:kern w:val="0"/>
          <w:sz w:val="32"/>
          <w:szCs w:val="32"/>
          <w:lang w:val="en-US" w:eastAsia="zh-CN" w:bidi="ar"/>
        </w:rPr>
        <w:t>0</w:t>
      </w:r>
      <w:r>
        <w:rPr>
          <w:rFonts w:hint="eastAsia" w:ascii="仿宋_GB2312" w:hAnsi="仿宋_GB2312" w:eastAsia="仿宋_GB2312" w:cs="仿宋_GB2312"/>
          <w:kern w:val="0"/>
          <w:sz w:val="32"/>
          <w:szCs w:val="32"/>
          <w:lang w:bidi="ar"/>
        </w:rPr>
        <w:t>%，原因是我单位无政府采购财政拨款预算，无此项支出</w:t>
      </w:r>
      <w:r>
        <w:rPr>
          <w:rFonts w:hint="eastAsia" w:ascii="仿宋_GB2312" w:hAnsi="仿宋_GB2312" w:eastAsia="仿宋_GB2312" w:cs="仿宋_GB2312"/>
          <w:kern w:val="0"/>
          <w:sz w:val="32"/>
          <w:szCs w:val="32"/>
          <w:lang w:eastAsia="zh-CN" w:bidi="ar"/>
        </w:rPr>
        <w:t>。</w:t>
      </w:r>
    </w:p>
    <w:p w14:paraId="136F3C9B">
      <w:pPr>
        <w:widowControl/>
        <w:spacing w:line="560" w:lineRule="exact"/>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kern w:val="0"/>
          <w:sz w:val="32"/>
          <w:szCs w:val="32"/>
          <w:lang w:bidi="ar"/>
        </w:rPr>
        <w:t>3.服务类预算0万元，占比100%，较上年增加0万元，增加</w:t>
      </w:r>
      <w:r>
        <w:rPr>
          <w:rFonts w:hint="eastAsia" w:ascii="仿宋_GB2312" w:hAnsi="仿宋_GB2312" w:eastAsia="仿宋_GB2312" w:cs="仿宋_GB2312"/>
          <w:kern w:val="0"/>
          <w:sz w:val="32"/>
          <w:szCs w:val="32"/>
          <w:lang w:val="en-US" w:eastAsia="zh-CN" w:bidi="ar"/>
        </w:rPr>
        <w:t>0</w:t>
      </w:r>
      <w:r>
        <w:rPr>
          <w:rFonts w:hint="eastAsia" w:ascii="仿宋_GB2312" w:hAnsi="仿宋_GB2312" w:eastAsia="仿宋_GB2312" w:cs="仿宋_GB2312"/>
          <w:kern w:val="0"/>
          <w:sz w:val="32"/>
          <w:szCs w:val="32"/>
          <w:lang w:bidi="ar"/>
        </w:rPr>
        <w:t>%，原因是我单位无政府采购财政拨款预算，无此项支出</w:t>
      </w:r>
      <w:r>
        <w:rPr>
          <w:rFonts w:hint="eastAsia" w:ascii="仿宋_GB2312" w:hAnsi="仿宋_GB2312" w:eastAsia="仿宋_GB2312" w:cs="仿宋_GB2312"/>
          <w:kern w:val="0"/>
          <w:sz w:val="32"/>
          <w:szCs w:val="32"/>
          <w:lang w:eastAsia="zh-CN" w:bidi="ar"/>
        </w:rPr>
        <w:t>。</w:t>
      </w:r>
    </w:p>
    <w:p w14:paraId="5597FAEB">
      <w:pPr>
        <w:widowControl/>
        <w:spacing w:line="560" w:lineRule="exact"/>
        <w:ind w:firstLine="640" w:firstLineChars="200"/>
        <w:jc w:val="left"/>
        <w:rPr>
          <w:rFonts w:hint="eastAsia" w:ascii="仿宋_GB2312" w:hAnsi="仿宋_GB2312" w:eastAsia="仿宋_GB2312" w:cs="仿宋_GB2312"/>
          <w:kern w:val="0"/>
          <w:sz w:val="32"/>
          <w:szCs w:val="32"/>
          <w:lang w:eastAsia="zh-CN" w:bidi="ar"/>
        </w:rPr>
      </w:pPr>
      <w:r>
        <w:rPr>
          <w:rFonts w:hint="eastAsia" w:ascii="仿宋_GB2312" w:hAnsi="仿宋_GB2312" w:eastAsia="仿宋_GB2312" w:cs="仿宋_GB2312"/>
          <w:kern w:val="0"/>
          <w:sz w:val="32"/>
          <w:szCs w:val="32"/>
          <w:lang w:bidi="ar"/>
        </w:rPr>
        <w:t>编制政府购买服务项目0项，预算为0万元，服务类型为无，涉及预算单位0家，资金来源为财政拨款（或其他资金）</w:t>
      </w:r>
      <w:r>
        <w:rPr>
          <w:rFonts w:hint="eastAsia" w:ascii="仿宋_GB2312" w:hAnsi="仿宋_GB2312" w:eastAsia="仿宋_GB2312" w:cs="仿宋_GB2312"/>
          <w:kern w:val="0"/>
          <w:sz w:val="32"/>
          <w:szCs w:val="32"/>
          <w:lang w:eastAsia="zh-CN" w:bidi="ar"/>
        </w:rPr>
        <w:t>。</w:t>
      </w:r>
    </w:p>
    <w:p w14:paraId="50672EBB">
      <w:pPr>
        <w:pStyle w:val="2"/>
        <w:rPr>
          <w:rFonts w:hint="eastAsia"/>
          <w:lang w:eastAsia="zh-CN"/>
        </w:rPr>
      </w:pPr>
      <w:r>
        <w:rPr>
          <w:rFonts w:hint="eastAsia" w:ascii="仿宋_GB2312" w:hAnsi="仿宋_GB2312" w:eastAsia="仿宋_GB2312" w:cs="仿宋_GB2312"/>
          <w:color w:val="auto"/>
          <w:kern w:val="0"/>
          <w:sz w:val="32"/>
          <w:szCs w:val="32"/>
          <w:lang w:bidi="ar"/>
        </w:rPr>
        <w:t>我单位无</w:t>
      </w:r>
      <w:r>
        <w:rPr>
          <w:rFonts w:hint="eastAsia" w:ascii="仿宋_GB2312" w:hAnsi="仿宋_GB2312" w:eastAsia="仿宋_GB2312" w:cs="仿宋_GB2312"/>
          <w:color w:val="auto"/>
          <w:kern w:val="0"/>
          <w:sz w:val="32"/>
          <w:szCs w:val="32"/>
          <w:lang w:eastAsia="zh-CN" w:bidi="ar"/>
        </w:rPr>
        <w:t>政府采购</w:t>
      </w:r>
      <w:r>
        <w:rPr>
          <w:rFonts w:hint="eastAsia" w:ascii="仿宋_GB2312" w:hAnsi="仿宋_GB2312" w:eastAsia="仿宋_GB2312" w:cs="仿宋_GB2312"/>
          <w:color w:val="auto"/>
          <w:kern w:val="0"/>
          <w:sz w:val="32"/>
          <w:szCs w:val="32"/>
          <w:lang w:bidi="ar"/>
        </w:rPr>
        <w:t>财政拨款预算，无此项支出。</w:t>
      </w:r>
    </w:p>
    <w:p w14:paraId="210F6716">
      <w:pPr>
        <w:widowControl/>
        <w:spacing w:line="560" w:lineRule="exact"/>
        <w:ind w:firstLine="640" w:firstLineChars="200"/>
        <w:jc w:val="left"/>
        <w:rPr>
          <w:rFonts w:ascii="黑体" w:hAnsi="黑体" w:eastAsia="黑体"/>
          <w:sz w:val="32"/>
          <w:szCs w:val="32"/>
        </w:rPr>
      </w:pPr>
      <w:r>
        <w:rPr>
          <w:rFonts w:hint="eastAsia" w:ascii="黑体" w:hAnsi="黑体" w:eastAsia="黑体" w:cs="仿宋"/>
          <w:bCs/>
          <w:kern w:val="0"/>
          <w:sz w:val="32"/>
          <w:szCs w:val="32"/>
          <w:lang w:val="en-US" w:eastAsia="zh-CN" w:bidi="ar"/>
        </w:rPr>
        <w:t>四</w:t>
      </w:r>
      <w:r>
        <w:rPr>
          <w:rFonts w:hint="eastAsia" w:ascii="黑体" w:hAnsi="黑体" w:eastAsia="黑体" w:cs="仿宋"/>
          <w:bCs/>
          <w:kern w:val="0"/>
          <w:sz w:val="32"/>
          <w:szCs w:val="32"/>
          <w:lang w:bidi="ar"/>
        </w:rPr>
        <w:t>、国有资产占有使用情况说明</w:t>
      </w:r>
    </w:p>
    <w:p w14:paraId="2D9880A7">
      <w:pPr>
        <w:widowControl/>
        <w:spacing w:line="560" w:lineRule="exact"/>
        <w:ind w:firstLine="643" w:firstLineChars="200"/>
        <w:jc w:val="left"/>
        <w:rPr>
          <w:rFonts w:ascii="仿宋_GB2312" w:eastAsia="仿宋_GB2312"/>
          <w:sz w:val="32"/>
          <w:szCs w:val="32"/>
        </w:rPr>
      </w:pPr>
      <w:r>
        <w:rPr>
          <w:rFonts w:hint="eastAsia" w:ascii="仿宋_GB2312" w:hAnsi="仿宋" w:eastAsia="仿宋_GB2312" w:cs="仿宋"/>
          <w:b/>
          <w:bCs/>
          <w:kern w:val="0"/>
          <w:sz w:val="32"/>
          <w:szCs w:val="32"/>
          <w:lang w:bidi="ar"/>
        </w:rPr>
        <w:t>1.2025年公务用车及大型设备情况。</w:t>
      </w:r>
    </w:p>
    <w:p w14:paraId="0FF05F04">
      <w:pPr>
        <w:widowControl/>
        <w:spacing w:line="560" w:lineRule="exact"/>
        <w:ind w:firstLine="640" w:firstLineChars="200"/>
        <w:jc w:val="left"/>
        <w:rPr>
          <w:rFonts w:ascii="仿宋_GB2312" w:eastAsia="仿宋_GB2312"/>
          <w:sz w:val="32"/>
          <w:szCs w:val="32"/>
          <w:highlight w:val="yellow"/>
        </w:rPr>
      </w:pPr>
      <w:r>
        <w:rPr>
          <w:rFonts w:hint="eastAsia" w:ascii="仿宋_GB2312" w:hAnsi="仿宋" w:eastAsia="仿宋_GB2312" w:cs="仿宋"/>
          <w:kern w:val="0"/>
          <w:sz w:val="32"/>
          <w:szCs w:val="32"/>
          <w:lang w:bidi="ar"/>
        </w:rPr>
        <w:t>截至2024年末，共有车辆3辆，其中其他用车3辆。</w:t>
      </w:r>
      <w:r>
        <w:rPr>
          <w:rFonts w:hint="eastAsia" w:ascii="仿宋_GB2312" w:hAnsi="宋体" w:eastAsia="仿宋_GB2312" w:cs="仿宋_GB2312"/>
          <w:kern w:val="0"/>
          <w:sz w:val="32"/>
          <w:szCs w:val="32"/>
          <w:lang w:bidi="ar"/>
        </w:rPr>
        <w:t>主要用于日常办公用车及外出招生宣传用车.。</w:t>
      </w:r>
    </w:p>
    <w:p w14:paraId="55F44325">
      <w:pPr>
        <w:widowControl/>
        <w:spacing w:line="560" w:lineRule="exact"/>
        <w:ind w:firstLine="640" w:firstLineChars="200"/>
        <w:jc w:val="left"/>
        <w:rPr>
          <w:rFonts w:ascii="仿宋_GB2312" w:hAnsi="仿宋" w:eastAsia="仿宋_GB2312" w:cs="仿宋"/>
          <w:kern w:val="0"/>
          <w:sz w:val="32"/>
          <w:szCs w:val="32"/>
          <w:lang w:bidi="ar"/>
        </w:rPr>
      </w:pPr>
      <w:r>
        <w:rPr>
          <w:rFonts w:hint="eastAsia" w:eastAsia="仿宋_GB2312"/>
          <w:sz w:val="32"/>
          <w:szCs w:val="32"/>
        </w:rPr>
        <w:t>单</w:t>
      </w:r>
      <w:r>
        <w:rPr>
          <w:rFonts w:hint="eastAsia" w:ascii="仿宋_GB2312" w:hAnsi="仿宋" w:eastAsia="仿宋_GB2312" w:cs="仿宋"/>
          <w:kern w:val="0"/>
          <w:sz w:val="32"/>
          <w:szCs w:val="32"/>
          <w:lang w:bidi="ar"/>
        </w:rPr>
        <w:t>价50万元（含）以上的通用设备2台（套），单价100万元（含）以上的专用设备3台</w:t>
      </w:r>
      <w:r>
        <w:rPr>
          <w:rFonts w:hint="eastAsia" w:eastAsia="仿宋_GB2312"/>
          <w:sz w:val="32"/>
          <w:szCs w:val="32"/>
        </w:rPr>
        <w:t>（套）。</w:t>
      </w:r>
    </w:p>
    <w:p w14:paraId="3B326D4D">
      <w:pPr>
        <w:widowControl/>
        <w:spacing w:line="560" w:lineRule="exact"/>
        <w:ind w:firstLine="643" w:firstLineChars="200"/>
        <w:jc w:val="left"/>
        <w:rPr>
          <w:rFonts w:ascii="仿宋_GB2312" w:eastAsia="仿宋_GB2312"/>
          <w:sz w:val="32"/>
          <w:szCs w:val="32"/>
        </w:rPr>
      </w:pPr>
      <w:r>
        <w:rPr>
          <w:rFonts w:hint="eastAsia" w:ascii="仿宋_GB2312" w:hAnsi="仿宋" w:eastAsia="仿宋_GB2312" w:cs="仿宋"/>
          <w:b/>
          <w:bCs/>
          <w:kern w:val="0"/>
          <w:sz w:val="32"/>
          <w:szCs w:val="32"/>
          <w:lang w:bidi="ar"/>
        </w:rPr>
        <w:t>2.2025年房屋建筑物情况。</w:t>
      </w:r>
    </w:p>
    <w:p w14:paraId="12894DDE">
      <w:pPr>
        <w:widowControl/>
        <w:spacing w:line="560" w:lineRule="exact"/>
        <w:ind w:firstLine="640" w:firstLineChars="200"/>
        <w:jc w:val="left"/>
        <w:rPr>
          <w:rFonts w:hint="eastAsia" w:ascii="仿宋_GB2312" w:hAnsi="仿宋" w:eastAsia="仿宋_GB2312" w:cs="仿宋"/>
          <w:kern w:val="0"/>
          <w:sz w:val="32"/>
          <w:szCs w:val="32"/>
          <w:lang w:eastAsia="zh-CN" w:bidi="ar"/>
        </w:rPr>
      </w:pPr>
      <w:r>
        <w:rPr>
          <w:rFonts w:hint="eastAsia" w:ascii="仿宋_GB2312" w:hAnsi="仿宋" w:eastAsia="仿宋_GB2312" w:cs="仿宋"/>
          <w:kern w:val="0"/>
          <w:sz w:val="32"/>
          <w:szCs w:val="32"/>
          <w:lang w:bidi="ar"/>
        </w:rPr>
        <w:t>房屋建筑面积76,293.87平方米，其中办公用房4,594平方米、业务用房71,489.87方米、其他（不含构筑物）210平方米，较上年增加0平方米，原因与上年一致</w:t>
      </w:r>
      <w:r>
        <w:rPr>
          <w:rFonts w:hint="eastAsia" w:ascii="仿宋_GB2312" w:hAnsi="仿宋" w:eastAsia="仿宋_GB2312" w:cs="仿宋"/>
          <w:kern w:val="0"/>
          <w:sz w:val="32"/>
          <w:szCs w:val="32"/>
          <w:lang w:eastAsia="zh-CN" w:bidi="ar"/>
        </w:rPr>
        <w:t>。</w:t>
      </w:r>
    </w:p>
    <w:p w14:paraId="6DFB11F3">
      <w:pPr>
        <w:widowControl/>
        <w:spacing w:line="560" w:lineRule="exact"/>
        <w:ind w:firstLine="640" w:firstLineChars="200"/>
        <w:jc w:val="left"/>
        <w:rPr>
          <w:rFonts w:ascii="黑体" w:hAnsi="黑体" w:eastAsia="黑体"/>
          <w:sz w:val="32"/>
          <w:szCs w:val="32"/>
        </w:rPr>
      </w:pPr>
      <w:r>
        <w:rPr>
          <w:rFonts w:hint="eastAsia" w:ascii="黑体" w:hAnsi="黑体" w:eastAsia="黑体" w:cs="仿宋"/>
          <w:bCs/>
          <w:kern w:val="0"/>
          <w:sz w:val="32"/>
          <w:szCs w:val="32"/>
          <w:lang w:val="en-US" w:eastAsia="zh-CN" w:bidi="ar"/>
        </w:rPr>
        <w:t>五</w:t>
      </w:r>
      <w:r>
        <w:rPr>
          <w:rFonts w:hint="eastAsia" w:ascii="黑体" w:hAnsi="黑体" w:eastAsia="黑体" w:cs="仿宋"/>
          <w:bCs/>
          <w:kern w:val="0"/>
          <w:sz w:val="32"/>
          <w:szCs w:val="32"/>
          <w:lang w:bidi="ar"/>
        </w:rPr>
        <w:t>、</w:t>
      </w:r>
      <w:r>
        <w:rPr>
          <w:rFonts w:hint="eastAsia" w:ascii="黑体" w:hAnsi="黑体" w:eastAsia="黑体" w:cs="仿宋"/>
          <w:bCs/>
          <w:kern w:val="0"/>
          <w:sz w:val="32"/>
          <w:szCs w:val="32"/>
          <w:lang w:val="en-US" w:eastAsia="zh-CN" w:bidi="ar"/>
        </w:rPr>
        <w:t>单位</w:t>
      </w:r>
      <w:r>
        <w:rPr>
          <w:rFonts w:hint="eastAsia" w:ascii="黑体" w:hAnsi="黑体" w:eastAsia="黑体" w:cs="仿宋"/>
          <w:bCs/>
          <w:kern w:val="0"/>
          <w:sz w:val="32"/>
          <w:szCs w:val="32"/>
          <w:lang w:bidi="ar"/>
        </w:rPr>
        <w:t>组织征收收入计划</w:t>
      </w:r>
    </w:p>
    <w:p w14:paraId="6A470CEB">
      <w:pPr>
        <w:widowControl/>
        <w:spacing w:line="560" w:lineRule="exact"/>
        <w:ind w:firstLine="640" w:firstLineChars="200"/>
        <w:jc w:val="left"/>
        <w:rPr>
          <w:rFonts w:hint="default" w:ascii="仿宋_GB2312" w:hAnsi="仿宋_GB2312" w:eastAsia="仿宋_GB2312" w:cs="仿宋_GB2312"/>
          <w:kern w:val="0"/>
          <w:sz w:val="32"/>
          <w:szCs w:val="32"/>
          <w:lang w:val="en-US" w:bidi="ar"/>
        </w:rPr>
      </w:pPr>
      <w:r>
        <w:rPr>
          <w:rFonts w:hint="eastAsia" w:ascii="仿宋_GB2312" w:hAnsi="仿宋_GB2312" w:eastAsia="仿宋_GB2312" w:cs="仿宋_GB2312"/>
          <w:kern w:val="0"/>
          <w:sz w:val="32"/>
          <w:szCs w:val="32"/>
          <w:lang w:bidi="ar"/>
        </w:rPr>
        <w:t>2025年乌海市第六中学</w:t>
      </w:r>
      <w:r>
        <w:rPr>
          <w:rFonts w:hint="eastAsia" w:ascii="仿宋_GB2312" w:hAnsi="仿宋_GB2312" w:eastAsia="仿宋_GB2312" w:cs="仿宋_GB2312"/>
          <w:kern w:val="0"/>
          <w:sz w:val="32"/>
          <w:szCs w:val="32"/>
          <w:lang w:val="en-US" w:eastAsia="zh-CN" w:bidi="ar"/>
        </w:rPr>
        <w:t>单位</w:t>
      </w:r>
      <w:r>
        <w:rPr>
          <w:rFonts w:hint="eastAsia" w:ascii="仿宋_GB2312" w:hAnsi="仿宋_GB2312" w:eastAsia="仿宋_GB2312" w:cs="仿宋_GB2312"/>
          <w:kern w:val="0"/>
          <w:sz w:val="32"/>
          <w:szCs w:val="32"/>
          <w:lang w:bidi="ar"/>
        </w:rPr>
        <w:t>组织征收收入计划0万元，全部纳入预算管理。其中：非税收费项目为0万元。</w:t>
      </w:r>
      <w:r>
        <w:rPr>
          <w:rFonts w:hint="eastAsia" w:ascii="仿宋_GB2312" w:hAnsi="仿宋_GB2312" w:eastAsia="仿宋_GB2312" w:cs="仿宋_GB2312"/>
          <w:kern w:val="0"/>
          <w:sz w:val="32"/>
          <w:szCs w:val="32"/>
          <w:lang w:val="en-US" w:eastAsia="zh-CN" w:bidi="ar"/>
        </w:rPr>
        <w:t>我单位无征收收入。</w:t>
      </w:r>
    </w:p>
    <w:p w14:paraId="4F717058">
      <w:pPr>
        <w:widowControl/>
        <w:spacing w:line="560" w:lineRule="exact"/>
        <w:ind w:firstLine="640" w:firstLineChars="200"/>
        <w:jc w:val="left"/>
        <w:rPr>
          <w:rFonts w:ascii="黑体" w:hAnsi="黑体" w:eastAsia="黑体"/>
          <w:sz w:val="32"/>
          <w:szCs w:val="32"/>
        </w:rPr>
      </w:pPr>
      <w:r>
        <w:rPr>
          <w:rFonts w:hint="eastAsia" w:ascii="黑体" w:hAnsi="黑体" w:eastAsia="黑体" w:cs="仿宋"/>
          <w:bCs/>
          <w:kern w:val="0"/>
          <w:sz w:val="32"/>
          <w:szCs w:val="32"/>
          <w:lang w:val="en-US" w:eastAsia="zh-CN" w:bidi="ar"/>
        </w:rPr>
        <w:t>六</w:t>
      </w:r>
      <w:r>
        <w:rPr>
          <w:rFonts w:hint="eastAsia" w:ascii="黑体" w:hAnsi="黑体" w:eastAsia="黑体" w:cs="仿宋"/>
          <w:bCs/>
          <w:kern w:val="0"/>
          <w:sz w:val="32"/>
          <w:szCs w:val="32"/>
          <w:lang w:bidi="ar"/>
        </w:rPr>
        <w:t>、绩效目标设置情况说明</w:t>
      </w:r>
    </w:p>
    <w:p w14:paraId="340E99FF">
      <w:pPr>
        <w:widowControl/>
        <w:spacing w:line="560" w:lineRule="exact"/>
        <w:ind w:firstLine="640" w:firstLineChars="200"/>
        <w:jc w:val="left"/>
        <w:rPr>
          <w:rFonts w:ascii="仿宋_GB2312" w:eastAsia="仿宋_GB2312"/>
          <w:sz w:val="32"/>
          <w:szCs w:val="32"/>
        </w:rPr>
      </w:pPr>
      <w:r>
        <w:rPr>
          <w:rFonts w:hint="eastAsia" w:ascii="仿宋_GB2312" w:hAnsi="仿宋_GB2312" w:eastAsia="仿宋_GB2312" w:cs="仿宋"/>
          <w:sz w:val="32"/>
          <w:szCs w:val="32"/>
        </w:rPr>
        <w:t>乌海市第六中学单位2025</w:t>
      </w:r>
      <w:r>
        <w:rPr>
          <w:rFonts w:eastAsia="仿宋_GB2312"/>
          <w:sz w:val="32"/>
          <w:szCs w:val="32"/>
        </w:rPr>
        <w:t>年度</w:t>
      </w:r>
      <w:r>
        <w:rPr>
          <w:rFonts w:hint="eastAsia" w:eastAsia="仿宋_GB2312"/>
          <w:sz w:val="32"/>
          <w:szCs w:val="32"/>
        </w:rPr>
        <w:t>填报绩效目标的预算项目</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个，公开绩效目标0个，涉密不进行公开的项目0个</w:t>
      </w:r>
      <w:r>
        <w:rPr>
          <w:rFonts w:hint="eastAsia" w:ascii="仿宋_GB2312" w:hAnsi="仿宋" w:eastAsia="仿宋_GB2312" w:cs="仿宋"/>
          <w:kern w:val="0"/>
          <w:sz w:val="32"/>
          <w:szCs w:val="32"/>
          <w:lang w:bidi="ar"/>
        </w:rPr>
        <w:t>，公开项目占全部预算项目的</w:t>
      </w:r>
      <w:r>
        <w:rPr>
          <w:rFonts w:hint="eastAsia" w:ascii="仿宋_GB2312" w:hAnsi="仿宋" w:eastAsia="仿宋_GB2312" w:cs="仿宋"/>
          <w:kern w:val="0"/>
          <w:sz w:val="32"/>
          <w:szCs w:val="32"/>
          <w:lang w:val="en-US" w:eastAsia="zh-CN" w:bidi="ar"/>
        </w:rPr>
        <w:t>0</w:t>
      </w:r>
      <w:r>
        <w:rPr>
          <w:rFonts w:hint="eastAsia" w:ascii="仿宋_GB2312" w:hAnsi="仿宋" w:eastAsia="仿宋_GB2312" w:cs="仿宋"/>
          <w:kern w:val="0"/>
          <w:sz w:val="32"/>
          <w:szCs w:val="32"/>
          <w:lang w:bidi="ar"/>
        </w:rPr>
        <w:t>%。公开填报绩效目标的项目支出预算0万元，占全部项目支出预算的</w:t>
      </w:r>
      <w:r>
        <w:rPr>
          <w:rFonts w:hint="eastAsia" w:ascii="仿宋_GB2312" w:hAnsi="仿宋" w:eastAsia="仿宋_GB2312" w:cs="仿宋"/>
          <w:kern w:val="0"/>
          <w:sz w:val="32"/>
          <w:szCs w:val="32"/>
          <w:lang w:val="en-US" w:eastAsia="zh-CN" w:bidi="ar"/>
        </w:rPr>
        <w:t>0</w:t>
      </w:r>
      <w:r>
        <w:rPr>
          <w:rFonts w:hint="eastAsia" w:ascii="仿宋_GB2312" w:hAnsi="仿宋" w:eastAsia="仿宋_GB2312" w:cs="仿宋"/>
          <w:kern w:val="0"/>
          <w:sz w:val="32"/>
          <w:szCs w:val="32"/>
          <w:lang w:bidi="ar"/>
        </w:rPr>
        <w:t>%。</w:t>
      </w:r>
    </w:p>
    <w:p w14:paraId="091121C8">
      <w:pPr>
        <w:widowControl/>
        <w:spacing w:line="560" w:lineRule="exact"/>
        <w:ind w:firstLine="643" w:firstLineChars="200"/>
        <w:jc w:val="center"/>
        <w:rPr>
          <w:rFonts w:ascii="仿宋_GB2312" w:hAnsi="仿宋" w:eastAsia="仿宋_GB2312" w:cs="仿宋"/>
          <w:b/>
          <w:bCs/>
          <w:kern w:val="0"/>
          <w:sz w:val="32"/>
          <w:szCs w:val="32"/>
          <w:lang w:bidi="ar"/>
        </w:rPr>
      </w:pPr>
    </w:p>
    <w:p w14:paraId="6FB7F0B9">
      <w:pPr>
        <w:widowControl/>
        <w:spacing w:line="560" w:lineRule="exact"/>
        <w:ind w:firstLine="723" w:firstLineChars="200"/>
        <w:jc w:val="center"/>
        <w:rPr>
          <w:rFonts w:hint="eastAsia" w:ascii="仿宋_GB2312" w:hAnsi="仿宋" w:eastAsia="仿宋_GB2312" w:cs="仿宋"/>
          <w:b/>
          <w:bCs/>
          <w:kern w:val="0"/>
          <w:sz w:val="36"/>
          <w:szCs w:val="32"/>
          <w:lang w:bidi="ar"/>
        </w:rPr>
      </w:pPr>
      <w:r>
        <w:rPr>
          <w:rFonts w:hint="eastAsia" w:ascii="仿宋_GB2312" w:hAnsi="仿宋" w:eastAsia="仿宋_GB2312" w:cs="仿宋"/>
          <w:b/>
          <w:bCs/>
          <w:kern w:val="0"/>
          <w:sz w:val="36"/>
          <w:szCs w:val="32"/>
          <w:lang w:bidi="ar"/>
        </w:rPr>
        <w:t>第四部分名词解释</w:t>
      </w:r>
    </w:p>
    <w:p w14:paraId="48C5AA4D">
      <w:pPr>
        <w:pStyle w:val="2"/>
      </w:pPr>
    </w:p>
    <w:p w14:paraId="602D4AF8">
      <w:pPr>
        <w:spacing w:line="600" w:lineRule="exact"/>
        <w:ind w:firstLine="643" w:firstLineChars="200"/>
        <w:rPr>
          <w:rFonts w:ascii="仿宋_GB2312" w:hAnsi="仿宋" w:eastAsia="仿宋_GB2312" w:cs="仿宋"/>
          <w:b/>
          <w:bCs/>
          <w:kern w:val="0"/>
          <w:sz w:val="32"/>
          <w:szCs w:val="32"/>
          <w:lang w:bidi="ar"/>
        </w:rPr>
      </w:pPr>
      <w:r>
        <w:rPr>
          <w:rFonts w:hint="eastAsia" w:eastAsia="仿宋_GB2312"/>
          <w:b/>
          <w:bCs/>
          <w:sz w:val="32"/>
          <w:szCs w:val="32"/>
        </w:rPr>
        <w:t>一、财政拨款：</w:t>
      </w:r>
      <w:r>
        <w:rPr>
          <w:rFonts w:hint="eastAsia" w:eastAsia="仿宋_GB2312"/>
          <w:sz w:val="32"/>
          <w:szCs w:val="32"/>
        </w:rPr>
        <w:t>从同级财政部门取得的各类财政拨款，包括一般公共预算拨款、政府性基金预算拨款、国有资本经营预算拨款。</w:t>
      </w:r>
    </w:p>
    <w:p w14:paraId="1C98BFA4">
      <w:pPr>
        <w:spacing w:line="600" w:lineRule="exact"/>
        <w:ind w:firstLine="643" w:firstLineChars="200"/>
        <w:rPr>
          <w:rFonts w:ascii="仿宋_GB2312" w:hAnsi="仿宋" w:eastAsia="仿宋_GB2312" w:cs="仿宋"/>
          <w:kern w:val="0"/>
          <w:sz w:val="32"/>
          <w:szCs w:val="32"/>
          <w:lang w:bidi="ar"/>
        </w:rPr>
      </w:pPr>
      <w:r>
        <w:rPr>
          <w:rFonts w:hint="eastAsia" w:ascii="仿宋_GB2312" w:hAnsi="仿宋" w:eastAsia="仿宋_GB2312" w:cs="仿宋"/>
          <w:b/>
          <w:bCs/>
          <w:kern w:val="0"/>
          <w:sz w:val="32"/>
          <w:szCs w:val="32"/>
          <w:lang w:bidi="ar"/>
        </w:rPr>
        <w:t>二、一般公共预算财政拨款收入</w:t>
      </w:r>
      <w:r>
        <w:rPr>
          <w:rFonts w:hint="eastAsia" w:ascii="仿宋_GB2312" w:hAnsi="仿宋" w:eastAsia="仿宋_GB2312" w:cs="仿宋"/>
          <w:kern w:val="0"/>
          <w:sz w:val="32"/>
          <w:szCs w:val="32"/>
          <w:lang w:bidi="ar"/>
        </w:rPr>
        <w:t>：指各单位从各级财政部门取得的财政预算资金。</w:t>
      </w:r>
    </w:p>
    <w:p w14:paraId="7EEF797F">
      <w:pPr>
        <w:spacing w:line="600" w:lineRule="exact"/>
        <w:ind w:firstLine="643" w:firstLineChars="200"/>
        <w:rPr>
          <w:rFonts w:eastAsia="仿宋_GB2312"/>
          <w:sz w:val="32"/>
          <w:szCs w:val="32"/>
        </w:rPr>
      </w:pPr>
      <w:r>
        <w:rPr>
          <w:rFonts w:hint="eastAsia" w:eastAsia="仿宋_GB2312"/>
          <w:b/>
          <w:bCs/>
          <w:sz w:val="32"/>
          <w:szCs w:val="32"/>
        </w:rPr>
        <w:t>三、财政专户管理资金：</w:t>
      </w:r>
      <w:r>
        <w:rPr>
          <w:rFonts w:hint="eastAsia" w:eastAsia="仿宋_GB2312"/>
          <w:sz w:val="32"/>
          <w:szCs w:val="32"/>
        </w:rPr>
        <w:t>缴入财政专户、实行专项管理的高中以上学费、住宿费、高校委托培养费、函大、电大、夜大及短训班培训费等教育收费。</w:t>
      </w:r>
    </w:p>
    <w:p w14:paraId="71C4A133">
      <w:pPr>
        <w:spacing w:line="600" w:lineRule="exact"/>
        <w:ind w:firstLine="643" w:firstLineChars="200"/>
      </w:pPr>
      <w:r>
        <w:rPr>
          <w:rFonts w:hint="eastAsia" w:eastAsia="仿宋_GB2312"/>
          <w:b/>
          <w:bCs/>
          <w:sz w:val="32"/>
          <w:szCs w:val="32"/>
        </w:rPr>
        <w:t>四、单位资金：</w:t>
      </w:r>
      <w:r>
        <w:rPr>
          <w:rFonts w:hint="eastAsia" w:eastAsia="仿宋_GB2312"/>
          <w:sz w:val="32"/>
          <w:szCs w:val="32"/>
        </w:rPr>
        <w:t>除财政拨款收入和财政专户管理资金以外的收入，包括事业收入（不含教育收费）、上级补助收入、附属单位上缴收入、事业单位经营收入及其他收入（包含债务收入、投资收益等）。</w:t>
      </w:r>
    </w:p>
    <w:p w14:paraId="7A10867E">
      <w:pPr>
        <w:widowControl/>
        <w:spacing w:line="560" w:lineRule="exact"/>
        <w:ind w:firstLine="643" w:firstLineChars="200"/>
        <w:jc w:val="left"/>
        <w:rPr>
          <w:rFonts w:ascii="仿宋_GB2312" w:eastAsia="仿宋_GB2312"/>
          <w:sz w:val="32"/>
          <w:szCs w:val="32"/>
        </w:rPr>
      </w:pPr>
      <w:r>
        <w:rPr>
          <w:rFonts w:hint="eastAsia" w:ascii="仿宋_GB2312" w:hAnsi="仿宋" w:eastAsia="仿宋_GB2312" w:cs="仿宋"/>
          <w:b/>
          <w:bCs/>
          <w:kern w:val="0"/>
          <w:sz w:val="32"/>
          <w:szCs w:val="32"/>
          <w:lang w:bidi="ar"/>
        </w:rPr>
        <w:t>五、事业收入</w:t>
      </w:r>
      <w:r>
        <w:rPr>
          <w:rFonts w:hint="eastAsia" w:ascii="仿宋_GB2312" w:hAnsi="仿宋" w:eastAsia="仿宋_GB2312" w:cs="仿宋"/>
          <w:kern w:val="0"/>
          <w:sz w:val="32"/>
          <w:szCs w:val="32"/>
          <w:lang w:bidi="ar"/>
        </w:rPr>
        <w:t>：是指事业单位开展专业业务活动及辅助活动所取得的收入。</w:t>
      </w:r>
    </w:p>
    <w:p w14:paraId="15C9B2E9">
      <w:pPr>
        <w:widowControl/>
        <w:spacing w:line="560" w:lineRule="exact"/>
        <w:ind w:firstLine="643" w:firstLineChars="200"/>
        <w:jc w:val="left"/>
        <w:rPr>
          <w:rFonts w:ascii="仿宋_GB2312" w:hAnsi="仿宋" w:eastAsia="仿宋_GB2312" w:cs="仿宋"/>
          <w:kern w:val="0"/>
          <w:sz w:val="32"/>
          <w:szCs w:val="32"/>
          <w:lang w:bidi="ar"/>
        </w:rPr>
      </w:pPr>
      <w:r>
        <w:rPr>
          <w:rFonts w:hint="eastAsia" w:ascii="仿宋_GB2312" w:hAnsi="仿宋" w:eastAsia="仿宋_GB2312" w:cs="仿宋"/>
          <w:b/>
          <w:bCs/>
          <w:kern w:val="0"/>
          <w:sz w:val="32"/>
          <w:szCs w:val="32"/>
          <w:lang w:bidi="ar"/>
        </w:rPr>
        <w:t>六、事业单位经营收入</w:t>
      </w:r>
      <w:r>
        <w:rPr>
          <w:rFonts w:hint="eastAsia" w:ascii="仿宋_GB2312" w:hAnsi="仿宋" w:eastAsia="仿宋_GB2312" w:cs="仿宋"/>
          <w:kern w:val="0"/>
          <w:sz w:val="32"/>
          <w:szCs w:val="32"/>
          <w:lang w:bidi="ar"/>
        </w:rPr>
        <w:t>：是指事业单位在专业业务活动及其辅助活动之外开展非独立核算经营活动取得的收入。</w:t>
      </w:r>
    </w:p>
    <w:p w14:paraId="694E0174">
      <w:pPr>
        <w:widowControl/>
        <w:spacing w:line="560" w:lineRule="exact"/>
        <w:ind w:firstLine="643" w:firstLineChars="200"/>
        <w:jc w:val="left"/>
        <w:rPr>
          <w:rFonts w:ascii="仿宋_GB2312" w:eastAsia="仿宋_GB2312"/>
          <w:sz w:val="32"/>
          <w:szCs w:val="32"/>
        </w:rPr>
      </w:pPr>
      <w:r>
        <w:rPr>
          <w:rFonts w:hint="eastAsia" w:ascii="仿宋_GB2312" w:hAnsi="仿宋" w:eastAsia="仿宋_GB2312" w:cs="仿宋"/>
          <w:b/>
          <w:bCs/>
          <w:kern w:val="0"/>
          <w:sz w:val="32"/>
          <w:szCs w:val="32"/>
          <w:lang w:bidi="ar"/>
        </w:rPr>
        <w:t>七、其他收入</w:t>
      </w:r>
      <w:r>
        <w:rPr>
          <w:rFonts w:hint="eastAsia" w:ascii="仿宋_GB2312" w:hAnsi="仿宋" w:eastAsia="仿宋_GB2312" w:cs="仿宋"/>
          <w:kern w:val="0"/>
          <w:sz w:val="32"/>
          <w:szCs w:val="32"/>
          <w:lang w:bidi="ar"/>
        </w:rPr>
        <w:t>：是指除上述“一般公共预算财政拨款收入”、“事业收入”、“事业单位经营收入”等以外的收入。主要是指按规定动用的售房收入、存款利息收入等。</w:t>
      </w:r>
    </w:p>
    <w:p w14:paraId="141FCC54">
      <w:pPr>
        <w:widowControl/>
        <w:spacing w:line="560" w:lineRule="exact"/>
        <w:ind w:firstLine="643" w:firstLineChars="200"/>
        <w:jc w:val="left"/>
        <w:rPr>
          <w:rFonts w:ascii="仿宋_GB2312" w:eastAsia="仿宋_GB2312"/>
          <w:sz w:val="32"/>
          <w:szCs w:val="32"/>
        </w:rPr>
      </w:pPr>
      <w:r>
        <w:rPr>
          <w:rFonts w:hint="eastAsia" w:ascii="仿宋_GB2312" w:hAnsi="仿宋" w:eastAsia="仿宋_GB2312" w:cs="仿宋"/>
          <w:b/>
          <w:bCs/>
          <w:kern w:val="0"/>
          <w:sz w:val="32"/>
          <w:szCs w:val="32"/>
          <w:lang w:bidi="ar"/>
        </w:rPr>
        <w:t>八、上年结转和结余</w:t>
      </w:r>
      <w:r>
        <w:rPr>
          <w:rFonts w:hint="eastAsia" w:ascii="仿宋_GB2312" w:hAnsi="仿宋" w:eastAsia="仿宋_GB2312" w:cs="仿宋"/>
          <w:kern w:val="0"/>
          <w:sz w:val="32"/>
          <w:szCs w:val="32"/>
          <w:lang w:bidi="ar"/>
        </w:rPr>
        <w:t>：是指以前年度尚未完成、结转到本年仍按原规定用途继续使用的资金</w:t>
      </w:r>
      <w:r>
        <w:rPr>
          <w:rFonts w:hint="eastAsia" w:eastAsia="仿宋_GB2312" w:cs="仿宋"/>
          <w:kern w:val="0"/>
          <w:sz w:val="32"/>
          <w:szCs w:val="32"/>
          <w:lang w:bidi="ar"/>
        </w:rPr>
        <w:t>。</w:t>
      </w:r>
    </w:p>
    <w:p w14:paraId="11DD3B59">
      <w:pPr>
        <w:widowControl/>
        <w:spacing w:line="560" w:lineRule="exact"/>
        <w:ind w:firstLine="643" w:firstLineChars="200"/>
        <w:jc w:val="left"/>
        <w:rPr>
          <w:rFonts w:ascii="仿宋_GB2312" w:hAnsi="仿宋" w:eastAsia="仿宋_GB2312" w:cs="仿宋"/>
          <w:kern w:val="0"/>
          <w:sz w:val="32"/>
          <w:szCs w:val="32"/>
          <w:lang w:bidi="ar"/>
        </w:rPr>
      </w:pPr>
      <w:r>
        <w:rPr>
          <w:rFonts w:hint="eastAsia" w:ascii="仿宋_GB2312" w:hAnsi="仿宋" w:eastAsia="仿宋_GB2312" w:cs="仿宋"/>
          <w:b/>
          <w:bCs/>
          <w:kern w:val="0"/>
          <w:sz w:val="32"/>
          <w:szCs w:val="32"/>
          <w:lang w:bidi="ar"/>
        </w:rPr>
        <w:t>九、基本支出</w:t>
      </w:r>
      <w:r>
        <w:rPr>
          <w:rFonts w:hint="eastAsia" w:ascii="仿宋_GB2312" w:hAnsi="仿宋" w:eastAsia="仿宋_GB2312" w:cs="仿宋"/>
          <w:kern w:val="0"/>
          <w:sz w:val="32"/>
          <w:szCs w:val="32"/>
          <w:lang w:bidi="ar"/>
        </w:rPr>
        <w:t>：指各单位为保障机构正常运转和完成日常工作任务发生的支出，包括人员支出和公用支出。</w:t>
      </w:r>
    </w:p>
    <w:p w14:paraId="038E8C62">
      <w:pPr>
        <w:widowControl/>
        <w:spacing w:line="560" w:lineRule="exact"/>
        <w:ind w:firstLine="643" w:firstLineChars="200"/>
        <w:jc w:val="left"/>
        <w:rPr>
          <w:rFonts w:ascii="仿宋_GB2312" w:eastAsia="仿宋_GB2312"/>
          <w:sz w:val="32"/>
          <w:szCs w:val="32"/>
        </w:rPr>
      </w:pPr>
      <w:r>
        <w:rPr>
          <w:rFonts w:hint="eastAsia" w:ascii="仿宋_GB2312" w:hAnsi="仿宋" w:eastAsia="仿宋_GB2312" w:cs="仿宋"/>
          <w:b/>
          <w:bCs/>
          <w:kern w:val="0"/>
          <w:sz w:val="32"/>
          <w:szCs w:val="32"/>
          <w:lang w:bidi="ar"/>
        </w:rPr>
        <w:t>十、项目支出</w:t>
      </w:r>
      <w:r>
        <w:rPr>
          <w:rFonts w:hint="eastAsia" w:ascii="仿宋_GB2312" w:hAnsi="仿宋" w:eastAsia="仿宋_GB2312" w:cs="仿宋"/>
          <w:kern w:val="0"/>
          <w:sz w:val="32"/>
          <w:szCs w:val="32"/>
          <w:lang w:bidi="ar"/>
        </w:rPr>
        <w:t>：指各单位为完成特定的工作任务，在基本支出之外发生的专项性支出。</w:t>
      </w:r>
    </w:p>
    <w:p w14:paraId="542DCC28">
      <w:pPr>
        <w:widowControl/>
        <w:spacing w:line="560" w:lineRule="exact"/>
        <w:ind w:firstLine="643" w:firstLineChars="200"/>
        <w:jc w:val="left"/>
        <w:rPr>
          <w:rFonts w:ascii="仿宋_GB2312" w:eastAsia="仿宋_GB2312"/>
          <w:sz w:val="32"/>
          <w:szCs w:val="32"/>
        </w:rPr>
      </w:pPr>
      <w:r>
        <w:rPr>
          <w:rFonts w:hint="eastAsia" w:ascii="仿宋_GB2312" w:hAnsi="仿宋" w:eastAsia="仿宋_GB2312" w:cs="仿宋"/>
          <w:b/>
          <w:bCs/>
          <w:kern w:val="0"/>
          <w:sz w:val="32"/>
          <w:szCs w:val="32"/>
          <w:lang w:bidi="ar"/>
        </w:rPr>
        <w:t>十一、工资福利支出（支出经济分类科目类级）</w:t>
      </w:r>
      <w:r>
        <w:rPr>
          <w:rFonts w:hint="eastAsia" w:ascii="仿宋_GB2312" w:hAnsi="仿宋" w:eastAsia="仿宋_GB2312" w:cs="仿宋"/>
          <w:kern w:val="0"/>
          <w:sz w:val="32"/>
          <w:szCs w:val="32"/>
          <w:lang w:bidi="ar"/>
        </w:rPr>
        <w:t>：反映单位开支的在职职工和编制外长期聘用人员的各类劳动报酬，经及上述人员缴纳的各项社会保险费等。</w:t>
      </w:r>
    </w:p>
    <w:p w14:paraId="2C18F79A">
      <w:pPr>
        <w:widowControl/>
        <w:spacing w:line="560" w:lineRule="exact"/>
        <w:ind w:firstLine="643" w:firstLineChars="200"/>
        <w:jc w:val="left"/>
        <w:rPr>
          <w:rFonts w:ascii="仿宋_GB2312" w:eastAsia="仿宋_GB2312"/>
          <w:sz w:val="32"/>
          <w:szCs w:val="32"/>
        </w:rPr>
      </w:pPr>
      <w:r>
        <w:rPr>
          <w:rFonts w:hint="eastAsia" w:ascii="仿宋_GB2312" w:hAnsi="仿宋" w:eastAsia="仿宋_GB2312" w:cs="仿宋"/>
          <w:b/>
          <w:bCs/>
          <w:kern w:val="0"/>
          <w:sz w:val="32"/>
          <w:szCs w:val="32"/>
          <w:lang w:bidi="ar"/>
        </w:rPr>
        <w:t>十二、商品和服务支出（支出经济分类科目类级）</w:t>
      </w:r>
      <w:r>
        <w:rPr>
          <w:rFonts w:hint="eastAsia" w:ascii="仿宋_GB2312" w:hAnsi="仿宋" w:eastAsia="仿宋_GB2312" w:cs="仿宋"/>
          <w:kern w:val="0"/>
          <w:sz w:val="32"/>
          <w:szCs w:val="32"/>
          <w:lang w:bidi="ar"/>
        </w:rPr>
        <w:t>：反映单位购买商品和服务的支出（不包括用于购置固定资产的支出、战略性和应急储备支出）。</w:t>
      </w:r>
    </w:p>
    <w:p w14:paraId="6FDA1DE4">
      <w:pPr>
        <w:widowControl/>
        <w:spacing w:line="560" w:lineRule="exact"/>
        <w:ind w:firstLine="643" w:firstLineChars="200"/>
        <w:jc w:val="left"/>
        <w:rPr>
          <w:rFonts w:ascii="仿宋_GB2312" w:eastAsia="仿宋_GB2312"/>
          <w:sz w:val="32"/>
          <w:szCs w:val="32"/>
        </w:rPr>
      </w:pPr>
      <w:r>
        <w:rPr>
          <w:rFonts w:hint="eastAsia" w:ascii="仿宋_GB2312" w:hAnsi="仿宋" w:eastAsia="仿宋_GB2312" w:cs="仿宋"/>
          <w:b/>
          <w:bCs/>
          <w:kern w:val="0"/>
          <w:sz w:val="32"/>
          <w:szCs w:val="32"/>
          <w:lang w:bidi="ar"/>
        </w:rPr>
        <w:t>十三、对个人和家庭的补助（支出经济分类科目类级）：</w:t>
      </w:r>
      <w:r>
        <w:rPr>
          <w:rFonts w:hint="eastAsia" w:ascii="仿宋_GB2312" w:hAnsi="仿宋" w:eastAsia="仿宋_GB2312" w:cs="仿宋"/>
          <w:kern w:val="0"/>
          <w:sz w:val="32"/>
          <w:szCs w:val="32"/>
          <w:lang w:bidi="ar"/>
        </w:rPr>
        <w:t>反映政府用于对个人和家庭的补助支出。</w:t>
      </w:r>
    </w:p>
    <w:p w14:paraId="2ED85906">
      <w:pPr>
        <w:widowControl/>
        <w:spacing w:line="560" w:lineRule="exact"/>
        <w:ind w:firstLine="643" w:firstLineChars="200"/>
        <w:jc w:val="left"/>
        <w:rPr>
          <w:rFonts w:ascii="仿宋_GB2312" w:eastAsia="仿宋_GB2312"/>
          <w:sz w:val="32"/>
          <w:szCs w:val="32"/>
        </w:rPr>
      </w:pPr>
      <w:r>
        <w:rPr>
          <w:rFonts w:hint="eastAsia" w:ascii="仿宋_GB2312" w:hAnsi="仿宋" w:eastAsia="仿宋_GB2312" w:cs="仿宋"/>
          <w:b/>
          <w:bCs/>
          <w:kern w:val="0"/>
          <w:sz w:val="32"/>
          <w:szCs w:val="32"/>
          <w:lang w:bidi="ar"/>
        </w:rPr>
        <w:t>十四、“三公”经费</w:t>
      </w:r>
      <w:r>
        <w:rPr>
          <w:rFonts w:hint="eastAsia" w:ascii="仿宋_GB2312" w:hAnsi="仿宋" w:eastAsia="仿宋_GB2312" w:cs="仿宋"/>
          <w:kern w:val="0"/>
          <w:sz w:val="32"/>
          <w:szCs w:val="32"/>
          <w:lang w:bidi="ar"/>
        </w:rPr>
        <w:t>：指因公出国（境）经费、公务接待费、公务用车购置及运行经费和公务接待费。其中：公务用车购置及运行经费指部门公务用车购置费及燃料费、维修费、过路过桥费、保险费、安全奖励费用等支出；公务接待费指部门按规定开支的各类公务接待支出。</w:t>
      </w:r>
    </w:p>
    <w:p w14:paraId="73F6C411">
      <w:pPr>
        <w:widowControl/>
        <w:spacing w:line="560" w:lineRule="exact"/>
        <w:ind w:firstLine="643" w:firstLineChars="200"/>
        <w:jc w:val="left"/>
        <w:rPr>
          <w:rFonts w:ascii="仿宋_GB2312" w:eastAsia="仿宋_GB2312"/>
          <w:sz w:val="32"/>
          <w:szCs w:val="32"/>
        </w:rPr>
      </w:pPr>
      <w:r>
        <w:rPr>
          <w:rFonts w:hint="eastAsia" w:ascii="仿宋_GB2312" w:hAnsi="仿宋" w:eastAsia="仿宋_GB2312" w:cs="仿宋"/>
          <w:b/>
          <w:bCs/>
          <w:kern w:val="0"/>
          <w:sz w:val="32"/>
          <w:szCs w:val="32"/>
          <w:lang w:bidi="ar"/>
        </w:rPr>
        <w:t>十五、机关运行经费</w:t>
      </w:r>
      <w:r>
        <w:rPr>
          <w:rFonts w:hint="eastAsia" w:ascii="仿宋_GB2312" w:hAnsi="仿宋" w:eastAsia="仿宋_GB2312" w:cs="仿宋"/>
          <w:kern w:val="0"/>
          <w:sz w:val="32"/>
          <w:szCs w:val="32"/>
          <w:lang w:bidi="ar"/>
        </w:rPr>
        <w:t>：是指为保障行政单位（含参照公务员法管理的事业单位）运行，用于购买货物和服务等的各项公用经费，包括办公及印刷费、邮电费、差旅费、会议费、福利费、日常维修费、专业材料及一般设备购置费、办公用房水电费、办公用房取暖费、办公用房物业管理费、公务用车运行维护费以及其他费用。</w:t>
      </w:r>
    </w:p>
    <w:p w14:paraId="4ED8443C">
      <w:pPr>
        <w:widowControl/>
        <w:spacing w:line="560" w:lineRule="exact"/>
        <w:ind w:firstLine="643" w:firstLineChars="200"/>
        <w:jc w:val="left"/>
        <w:rPr>
          <w:rFonts w:ascii="仿宋_GB2312" w:hAnsi="仿宋" w:eastAsia="仿宋_GB2312" w:cs="仿宋"/>
          <w:b/>
          <w:bCs/>
          <w:kern w:val="0"/>
          <w:sz w:val="36"/>
          <w:szCs w:val="32"/>
          <w:lang w:bidi="ar"/>
        </w:rPr>
      </w:pPr>
      <w:r>
        <w:rPr>
          <w:rFonts w:hint="eastAsia" w:ascii="仿宋_GB2312" w:hAnsi="仿宋" w:eastAsia="仿宋_GB2312" w:cs="仿宋"/>
          <w:b/>
          <w:bCs/>
          <w:kern w:val="0"/>
          <w:sz w:val="32"/>
          <w:szCs w:val="32"/>
          <w:lang w:bidi="ar"/>
        </w:rPr>
        <w:t>十六、事业运转经费</w:t>
      </w:r>
      <w:r>
        <w:rPr>
          <w:rFonts w:hint="eastAsia" w:ascii="仿宋_GB2312" w:hAnsi="仿宋" w:eastAsia="仿宋_GB2312" w:cs="仿宋"/>
          <w:kern w:val="0"/>
          <w:sz w:val="32"/>
          <w:szCs w:val="32"/>
          <w:lang w:bidi="ar"/>
        </w:rPr>
        <w:t>：是指为保障事业单位（不含参照公务员法管理的事业单位）运行，用于购买货物和服务等的各项公用经费，包括办公及印刷费、邮电费、差旅费、会议费、福利费、日常维修费、专业材料及一般设备购置费、办公用房水电费、办公用房取暖费、办公用房物业管理费、公务用车运行维护费以及其他费用。</w:t>
      </w:r>
    </w:p>
    <w:p w14:paraId="2EA83D6A">
      <w:pPr>
        <w:widowControl/>
        <w:spacing w:line="600" w:lineRule="exact"/>
        <w:jc w:val="center"/>
        <w:rPr>
          <w:rFonts w:ascii="仿宋_GB2312" w:hAnsi="仿宋" w:eastAsia="仿宋_GB2312" w:cs="仿宋"/>
          <w:b/>
          <w:bCs/>
          <w:kern w:val="0"/>
          <w:sz w:val="36"/>
          <w:szCs w:val="32"/>
          <w:lang w:bidi="ar"/>
        </w:rPr>
      </w:pPr>
    </w:p>
    <w:p w14:paraId="5C4DD3BA">
      <w:pPr>
        <w:widowControl/>
        <w:spacing w:line="600" w:lineRule="exact"/>
        <w:jc w:val="center"/>
        <w:rPr>
          <w:rFonts w:ascii="仿宋_GB2312" w:eastAsia="仿宋_GB2312"/>
          <w:sz w:val="36"/>
          <w:szCs w:val="32"/>
        </w:rPr>
      </w:pPr>
      <w:r>
        <w:rPr>
          <w:rFonts w:hint="eastAsia" w:ascii="仿宋_GB2312" w:hAnsi="仿宋" w:eastAsia="仿宋_GB2312" w:cs="仿宋"/>
          <w:b/>
          <w:bCs/>
          <w:kern w:val="0"/>
          <w:sz w:val="36"/>
          <w:szCs w:val="32"/>
          <w:lang w:bidi="ar"/>
        </w:rPr>
        <w:t>第五部分预算公开联系方式及信息反馈渠道</w:t>
      </w:r>
    </w:p>
    <w:p w14:paraId="2B637B07">
      <w:pPr>
        <w:widowControl/>
        <w:spacing w:line="600" w:lineRule="exact"/>
        <w:ind w:firstLine="640" w:firstLineChars="200"/>
        <w:jc w:val="left"/>
        <w:rPr>
          <w:rFonts w:ascii="仿宋_GB2312" w:hAnsi="仿宋" w:eastAsia="仿宋_GB2312" w:cs="仿宋"/>
          <w:kern w:val="0"/>
          <w:sz w:val="32"/>
          <w:szCs w:val="32"/>
          <w:lang w:bidi="ar"/>
        </w:rPr>
      </w:pPr>
    </w:p>
    <w:p w14:paraId="5ABA7B4E">
      <w:pPr>
        <w:widowControl/>
        <w:spacing w:line="600" w:lineRule="exact"/>
        <w:ind w:firstLine="640" w:firstLineChars="200"/>
        <w:jc w:val="left"/>
        <w:rPr>
          <w:rFonts w:ascii="仿宋_GB2312" w:eastAsia="仿宋_GB2312"/>
          <w:sz w:val="32"/>
          <w:szCs w:val="32"/>
        </w:rPr>
      </w:pPr>
      <w:r>
        <w:rPr>
          <w:rFonts w:hint="eastAsia" w:ascii="仿宋_GB2312" w:hAnsi="仿宋" w:eastAsia="仿宋_GB2312" w:cs="仿宋"/>
          <w:kern w:val="0"/>
          <w:sz w:val="32"/>
          <w:szCs w:val="32"/>
          <w:lang w:bidi="ar"/>
        </w:rPr>
        <w:t>本单位预算公开信息反馈和联系方式：</w:t>
      </w:r>
    </w:p>
    <w:p w14:paraId="5E42CA95">
      <w:pPr>
        <w:widowControl/>
        <w:spacing w:line="600" w:lineRule="exact"/>
        <w:ind w:firstLine="640" w:firstLineChars="200"/>
        <w:jc w:val="left"/>
        <w:rPr>
          <w:rFonts w:ascii="仿宋_GB2312" w:hAnsi="仿宋_GB2312" w:eastAsia="仿宋_GB2312" w:cs="仿宋_GB2312"/>
          <w:sz w:val="32"/>
          <w:szCs w:val="32"/>
        </w:rPr>
      </w:pPr>
      <w:r>
        <w:rPr>
          <w:rFonts w:hint="eastAsia" w:ascii="仿宋_GB2312" w:hAnsi="仿宋" w:eastAsia="仿宋_GB2312" w:cs="仿宋"/>
          <w:kern w:val="0"/>
          <w:sz w:val="32"/>
          <w:szCs w:val="32"/>
          <w:lang w:bidi="ar"/>
        </w:rPr>
        <w:t>联系人：贾媛君</w:t>
      </w:r>
      <w:r>
        <w:rPr>
          <w:rFonts w:hint="eastAsia" w:ascii="仿宋_GB2312" w:hAnsi="仿宋" w:eastAsia="仿宋_GB2312" w:cs="仿宋"/>
          <w:kern w:val="0"/>
          <w:sz w:val="32"/>
          <w:szCs w:val="32"/>
          <w:lang w:val="en-US" w:eastAsia="zh-CN" w:bidi="ar"/>
        </w:rPr>
        <w:t xml:space="preserve">   </w:t>
      </w:r>
      <w:r>
        <w:rPr>
          <w:rFonts w:hint="eastAsia" w:ascii="仿宋_GB2312" w:hAnsi="仿宋" w:eastAsia="仿宋_GB2312" w:cs="仿宋"/>
          <w:kern w:val="0"/>
          <w:sz w:val="32"/>
          <w:szCs w:val="32"/>
          <w:lang w:bidi="ar"/>
        </w:rPr>
        <w:t>联系电话：</w:t>
      </w:r>
      <w:r>
        <w:rPr>
          <w:rFonts w:hint="eastAsia" w:ascii="仿宋_GB2312" w:hAnsi="仿宋_GB2312" w:eastAsia="仿宋_GB2312" w:cs="仿宋_GB2312"/>
          <w:sz w:val="32"/>
          <w:szCs w:val="32"/>
        </w:rPr>
        <w:t>2792019</w:t>
      </w:r>
    </w:p>
    <w:p w14:paraId="5CB49B4A">
      <w:pPr>
        <w:widowControl/>
        <w:spacing w:line="600" w:lineRule="exact"/>
        <w:ind w:firstLine="643" w:firstLineChars="200"/>
        <w:jc w:val="left"/>
        <w:rPr>
          <w:rFonts w:ascii="仿宋_GB2312" w:hAnsi="仿宋" w:eastAsia="仿宋_GB2312" w:cs="仿宋"/>
          <w:b/>
          <w:bCs/>
          <w:kern w:val="0"/>
          <w:sz w:val="32"/>
          <w:szCs w:val="32"/>
          <w:lang w:bidi="ar"/>
        </w:rPr>
      </w:pPr>
    </w:p>
    <w:p w14:paraId="138B07E4">
      <w:pPr>
        <w:widowControl/>
        <w:spacing w:line="600" w:lineRule="exact"/>
        <w:ind w:firstLine="723" w:firstLineChars="200"/>
        <w:jc w:val="center"/>
        <w:rPr>
          <w:rFonts w:ascii="仿宋_GB2312" w:hAnsi="仿宋" w:eastAsia="仿宋_GB2312" w:cs="仿宋"/>
          <w:kern w:val="0"/>
          <w:sz w:val="32"/>
          <w:szCs w:val="32"/>
          <w:lang w:bidi="ar"/>
        </w:rPr>
      </w:pPr>
      <w:r>
        <w:rPr>
          <w:rFonts w:hint="eastAsia" w:ascii="仿宋_GB2312" w:hAnsi="仿宋" w:eastAsia="仿宋_GB2312" w:cs="仿宋"/>
          <w:b/>
          <w:bCs/>
          <w:kern w:val="0"/>
          <w:sz w:val="36"/>
          <w:szCs w:val="32"/>
          <w:lang w:bidi="ar"/>
        </w:rPr>
        <w:t>第六部分</w:t>
      </w:r>
      <w:r>
        <w:rPr>
          <w:rFonts w:hint="eastAsia" w:ascii="仿宋_GB2312" w:hAnsi="仿宋" w:eastAsia="仿宋_GB2312" w:cs="仿宋"/>
          <w:b/>
          <w:bCs/>
          <w:kern w:val="0"/>
          <w:sz w:val="36"/>
          <w:szCs w:val="32"/>
          <w:lang w:val="en-US" w:eastAsia="zh-CN" w:bidi="ar"/>
        </w:rPr>
        <w:t>单位</w:t>
      </w:r>
      <w:r>
        <w:rPr>
          <w:rFonts w:hint="eastAsia" w:ascii="仿宋_GB2312" w:hAnsi="仿宋" w:eastAsia="仿宋_GB2312" w:cs="仿宋"/>
          <w:b/>
          <w:bCs/>
          <w:kern w:val="0"/>
          <w:sz w:val="36"/>
          <w:szCs w:val="32"/>
          <w:lang w:bidi="ar"/>
        </w:rPr>
        <w:t>预算公开表</w:t>
      </w:r>
    </w:p>
    <w:p w14:paraId="23E94255">
      <w:pPr>
        <w:widowControl/>
        <w:spacing w:line="600" w:lineRule="exact"/>
        <w:ind w:firstLine="640" w:firstLineChars="200"/>
        <w:jc w:val="left"/>
        <w:rPr>
          <w:rFonts w:ascii="仿宋_GB2312" w:eastAsia="仿宋_GB2312"/>
          <w:sz w:val="32"/>
          <w:szCs w:val="32"/>
        </w:rPr>
      </w:pPr>
      <w:r>
        <w:rPr>
          <w:rFonts w:hint="eastAsia" w:ascii="仿宋_GB2312" w:hAnsi="仿宋" w:eastAsia="仿宋_GB2312" w:cs="仿宋"/>
          <w:kern w:val="0"/>
          <w:sz w:val="32"/>
          <w:szCs w:val="32"/>
          <w:lang w:bidi="ar"/>
        </w:rPr>
        <w:t>附表：</w:t>
      </w:r>
    </w:p>
    <w:p w14:paraId="20300D47">
      <w:pPr>
        <w:widowControl/>
        <w:spacing w:line="600" w:lineRule="exact"/>
        <w:ind w:firstLine="640" w:firstLineChars="200"/>
        <w:jc w:val="left"/>
        <w:rPr>
          <w:rFonts w:hint="eastAsia" w:ascii="仿宋_GB2312" w:hAnsi="仿宋" w:eastAsia="仿宋_GB2312" w:cs="仿宋"/>
          <w:color w:val="auto"/>
          <w:kern w:val="0"/>
          <w:sz w:val="32"/>
          <w:szCs w:val="32"/>
          <w:lang w:bidi="ar"/>
        </w:rPr>
      </w:pPr>
      <w:r>
        <w:rPr>
          <w:rFonts w:hint="eastAsia" w:ascii="仿宋_GB2312" w:hAnsi="仿宋" w:eastAsia="仿宋_GB2312" w:cs="仿宋"/>
          <w:color w:val="auto"/>
          <w:kern w:val="0"/>
          <w:sz w:val="32"/>
          <w:szCs w:val="32"/>
          <w:lang w:bidi="ar"/>
        </w:rPr>
        <w:t>一、单位收支总体情况表</w:t>
      </w:r>
    </w:p>
    <w:p w14:paraId="492C0C8C">
      <w:pPr>
        <w:widowControl/>
        <w:spacing w:line="600" w:lineRule="exact"/>
        <w:ind w:firstLine="640" w:firstLineChars="200"/>
        <w:jc w:val="left"/>
        <w:rPr>
          <w:rFonts w:hint="eastAsia" w:ascii="仿宋_GB2312" w:hAnsi="仿宋" w:eastAsia="仿宋_GB2312" w:cs="仿宋"/>
          <w:color w:val="auto"/>
          <w:kern w:val="0"/>
          <w:sz w:val="32"/>
          <w:szCs w:val="32"/>
          <w:lang w:bidi="ar"/>
        </w:rPr>
      </w:pPr>
      <w:r>
        <w:rPr>
          <w:rFonts w:hint="eastAsia" w:ascii="仿宋_GB2312" w:hAnsi="仿宋" w:eastAsia="仿宋_GB2312" w:cs="仿宋"/>
          <w:color w:val="auto"/>
          <w:kern w:val="0"/>
          <w:sz w:val="32"/>
          <w:szCs w:val="32"/>
          <w:lang w:bidi="ar"/>
        </w:rPr>
        <w:t>二、单位收入总体情况表</w:t>
      </w:r>
    </w:p>
    <w:p w14:paraId="7807D7C3">
      <w:pPr>
        <w:widowControl/>
        <w:spacing w:line="600" w:lineRule="exact"/>
        <w:ind w:firstLine="640" w:firstLineChars="200"/>
        <w:jc w:val="left"/>
        <w:rPr>
          <w:rFonts w:hint="eastAsia" w:ascii="仿宋_GB2312" w:hAnsi="仿宋" w:eastAsia="仿宋_GB2312" w:cs="仿宋"/>
          <w:color w:val="auto"/>
          <w:kern w:val="0"/>
          <w:sz w:val="32"/>
          <w:szCs w:val="32"/>
          <w:lang w:bidi="ar"/>
        </w:rPr>
      </w:pPr>
      <w:r>
        <w:rPr>
          <w:rFonts w:hint="eastAsia" w:ascii="仿宋_GB2312" w:hAnsi="仿宋" w:eastAsia="仿宋_GB2312" w:cs="仿宋"/>
          <w:color w:val="auto"/>
          <w:kern w:val="0"/>
          <w:sz w:val="32"/>
          <w:szCs w:val="32"/>
          <w:lang w:bidi="ar"/>
        </w:rPr>
        <w:t>三、单位支出总体情况表</w:t>
      </w:r>
    </w:p>
    <w:p w14:paraId="7C726403">
      <w:pPr>
        <w:widowControl/>
        <w:spacing w:line="600" w:lineRule="exact"/>
        <w:ind w:firstLine="640" w:firstLineChars="200"/>
        <w:jc w:val="left"/>
        <w:rPr>
          <w:rFonts w:hint="eastAsia" w:ascii="仿宋_GB2312" w:hAnsi="仿宋" w:eastAsia="仿宋_GB2312" w:cs="仿宋"/>
          <w:color w:val="auto"/>
          <w:kern w:val="0"/>
          <w:sz w:val="32"/>
          <w:szCs w:val="32"/>
          <w:lang w:bidi="ar"/>
        </w:rPr>
      </w:pPr>
      <w:r>
        <w:rPr>
          <w:rFonts w:hint="eastAsia" w:ascii="仿宋_GB2312" w:hAnsi="仿宋" w:eastAsia="仿宋_GB2312" w:cs="仿宋"/>
          <w:color w:val="auto"/>
          <w:kern w:val="0"/>
          <w:sz w:val="32"/>
          <w:szCs w:val="32"/>
          <w:lang w:bidi="ar"/>
        </w:rPr>
        <w:t>四、财政拨款收支总体情况表</w:t>
      </w:r>
    </w:p>
    <w:p w14:paraId="1AF534A7">
      <w:pPr>
        <w:widowControl/>
        <w:spacing w:line="600" w:lineRule="exact"/>
        <w:ind w:firstLine="640" w:firstLineChars="200"/>
        <w:jc w:val="left"/>
        <w:rPr>
          <w:rFonts w:hint="eastAsia" w:ascii="仿宋_GB2312" w:hAnsi="仿宋" w:eastAsia="仿宋_GB2312" w:cs="仿宋"/>
          <w:color w:val="auto"/>
          <w:kern w:val="0"/>
          <w:sz w:val="32"/>
          <w:szCs w:val="32"/>
          <w:lang w:bidi="ar"/>
        </w:rPr>
      </w:pPr>
      <w:r>
        <w:rPr>
          <w:rFonts w:hint="eastAsia" w:ascii="仿宋_GB2312" w:hAnsi="仿宋" w:eastAsia="仿宋_GB2312" w:cs="仿宋"/>
          <w:color w:val="auto"/>
          <w:kern w:val="0"/>
          <w:sz w:val="32"/>
          <w:szCs w:val="32"/>
          <w:lang w:bidi="ar"/>
        </w:rPr>
        <w:t>五、一般公共预算支出情况表</w:t>
      </w:r>
    </w:p>
    <w:p w14:paraId="3B5E6F41">
      <w:pPr>
        <w:widowControl/>
        <w:spacing w:line="600" w:lineRule="exact"/>
        <w:ind w:firstLine="640" w:firstLineChars="200"/>
        <w:jc w:val="left"/>
        <w:rPr>
          <w:rFonts w:hint="eastAsia" w:ascii="仿宋_GB2312" w:hAnsi="仿宋" w:eastAsia="仿宋_GB2312" w:cs="仿宋"/>
          <w:color w:val="auto"/>
          <w:kern w:val="0"/>
          <w:sz w:val="32"/>
          <w:szCs w:val="32"/>
          <w:lang w:bidi="ar"/>
        </w:rPr>
      </w:pPr>
      <w:r>
        <w:rPr>
          <w:rFonts w:hint="eastAsia" w:ascii="仿宋_GB2312" w:hAnsi="仿宋" w:eastAsia="仿宋_GB2312" w:cs="仿宋"/>
          <w:color w:val="auto"/>
          <w:kern w:val="0"/>
          <w:sz w:val="32"/>
          <w:szCs w:val="32"/>
          <w:lang w:bidi="ar"/>
        </w:rPr>
        <w:t>六、一般公共预算基本支出情况表</w:t>
      </w:r>
    </w:p>
    <w:p w14:paraId="48F954F0">
      <w:pPr>
        <w:widowControl/>
        <w:spacing w:line="600" w:lineRule="exact"/>
        <w:ind w:firstLine="640" w:firstLineChars="200"/>
        <w:jc w:val="left"/>
        <w:rPr>
          <w:rFonts w:hint="eastAsia" w:ascii="仿宋_GB2312" w:hAnsi="仿宋" w:eastAsia="仿宋_GB2312" w:cs="仿宋"/>
          <w:color w:val="auto"/>
          <w:kern w:val="0"/>
          <w:sz w:val="32"/>
          <w:szCs w:val="32"/>
          <w:lang w:bidi="ar"/>
        </w:rPr>
      </w:pPr>
      <w:r>
        <w:rPr>
          <w:rFonts w:hint="eastAsia" w:ascii="仿宋_GB2312" w:hAnsi="仿宋" w:eastAsia="仿宋_GB2312" w:cs="仿宋"/>
          <w:color w:val="auto"/>
          <w:kern w:val="0"/>
          <w:sz w:val="32"/>
          <w:szCs w:val="32"/>
          <w:lang w:bidi="ar"/>
        </w:rPr>
        <w:t>七、一般公共预算“三公”经费支出情况表</w:t>
      </w:r>
    </w:p>
    <w:p w14:paraId="169951F2">
      <w:pPr>
        <w:widowControl/>
        <w:spacing w:line="600" w:lineRule="exact"/>
        <w:ind w:firstLine="640" w:firstLineChars="200"/>
        <w:jc w:val="left"/>
        <w:rPr>
          <w:rFonts w:hint="eastAsia" w:ascii="仿宋_GB2312" w:hAnsi="仿宋" w:eastAsia="仿宋_GB2312" w:cs="仿宋"/>
          <w:color w:val="auto"/>
          <w:kern w:val="0"/>
          <w:sz w:val="32"/>
          <w:szCs w:val="32"/>
          <w:lang w:bidi="ar"/>
        </w:rPr>
      </w:pPr>
      <w:r>
        <w:rPr>
          <w:rFonts w:hint="eastAsia" w:ascii="仿宋_GB2312" w:hAnsi="仿宋" w:eastAsia="仿宋_GB2312" w:cs="仿宋"/>
          <w:color w:val="auto"/>
          <w:kern w:val="0"/>
          <w:sz w:val="32"/>
          <w:szCs w:val="32"/>
          <w:lang w:bidi="ar"/>
        </w:rPr>
        <w:t>八、政府性基金预算支出情况表</w:t>
      </w:r>
    </w:p>
    <w:p w14:paraId="03DD4F76">
      <w:pPr>
        <w:widowControl/>
        <w:spacing w:line="600" w:lineRule="exact"/>
        <w:ind w:firstLine="640" w:firstLineChars="200"/>
        <w:jc w:val="left"/>
        <w:rPr>
          <w:rFonts w:hint="eastAsia" w:ascii="仿宋_GB2312" w:hAnsi="仿宋" w:eastAsia="仿宋_GB2312" w:cs="仿宋"/>
          <w:color w:val="auto"/>
          <w:kern w:val="0"/>
          <w:sz w:val="32"/>
          <w:szCs w:val="32"/>
          <w:lang w:bidi="ar"/>
        </w:rPr>
      </w:pPr>
      <w:r>
        <w:rPr>
          <w:rFonts w:hint="eastAsia" w:ascii="仿宋_GB2312" w:hAnsi="仿宋" w:eastAsia="仿宋_GB2312" w:cs="仿宋"/>
          <w:color w:val="auto"/>
          <w:kern w:val="0"/>
          <w:sz w:val="32"/>
          <w:szCs w:val="32"/>
          <w:lang w:bidi="ar"/>
        </w:rPr>
        <w:t>九、国有资本经营预算支出表</w:t>
      </w:r>
    </w:p>
    <w:p w14:paraId="701AF106">
      <w:pPr>
        <w:widowControl/>
        <w:spacing w:line="600" w:lineRule="exact"/>
        <w:ind w:firstLine="640" w:firstLineChars="200"/>
        <w:jc w:val="left"/>
        <w:rPr>
          <w:rFonts w:hint="eastAsia" w:ascii="仿宋_GB2312" w:hAnsi="仿宋" w:eastAsia="仿宋_GB2312" w:cs="仿宋"/>
          <w:color w:val="auto"/>
          <w:kern w:val="0"/>
          <w:sz w:val="32"/>
          <w:szCs w:val="32"/>
          <w:lang w:bidi="ar"/>
        </w:rPr>
      </w:pPr>
      <w:r>
        <w:rPr>
          <w:rFonts w:hint="eastAsia" w:ascii="仿宋_GB2312" w:hAnsi="仿宋" w:eastAsia="仿宋_GB2312" w:cs="仿宋"/>
          <w:color w:val="auto"/>
          <w:kern w:val="0"/>
          <w:sz w:val="32"/>
          <w:szCs w:val="32"/>
          <w:lang w:bidi="ar"/>
        </w:rPr>
        <w:t>十、项目支出表</w:t>
      </w:r>
    </w:p>
    <w:p w14:paraId="51E30F12">
      <w:pPr>
        <w:widowControl/>
        <w:spacing w:line="600" w:lineRule="exact"/>
        <w:ind w:firstLine="640" w:firstLineChars="200"/>
        <w:jc w:val="left"/>
        <w:rPr>
          <w:rFonts w:hint="eastAsia" w:ascii="仿宋_GB2312" w:hAnsi="仿宋" w:eastAsia="仿宋_GB2312" w:cs="仿宋"/>
          <w:color w:val="auto"/>
          <w:kern w:val="0"/>
          <w:sz w:val="32"/>
          <w:szCs w:val="32"/>
          <w:lang w:bidi="ar"/>
        </w:rPr>
      </w:pPr>
      <w:r>
        <w:rPr>
          <w:rFonts w:hint="eastAsia" w:ascii="仿宋_GB2312" w:hAnsi="仿宋" w:eastAsia="仿宋_GB2312" w:cs="仿宋"/>
          <w:color w:val="auto"/>
          <w:kern w:val="0"/>
          <w:sz w:val="32"/>
          <w:szCs w:val="32"/>
          <w:lang w:bidi="ar"/>
        </w:rPr>
        <w:t>十一、项目绩效目标表</w:t>
      </w:r>
    </w:p>
    <w:p w14:paraId="0374F37A">
      <w:pPr>
        <w:widowControl/>
        <w:spacing w:line="600" w:lineRule="exact"/>
        <w:ind w:firstLine="640" w:firstLineChars="200"/>
        <w:jc w:val="left"/>
        <w:rPr>
          <w:rFonts w:ascii="仿宋_GB2312" w:eastAsia="仿宋_GB2312"/>
          <w:sz w:val="32"/>
          <w:szCs w:val="32"/>
        </w:rPr>
      </w:pPr>
      <w:r>
        <w:rPr>
          <w:rFonts w:hint="eastAsia" w:ascii="仿宋_GB2312" w:hAnsi="仿宋" w:eastAsia="仿宋_GB2312" w:cs="仿宋"/>
          <w:color w:val="auto"/>
          <w:kern w:val="0"/>
          <w:sz w:val="32"/>
          <w:szCs w:val="32"/>
          <w:lang w:bidi="ar"/>
        </w:rPr>
        <w:t>十二、政府采购预算表</w:t>
      </w:r>
    </w:p>
    <w:sectPr>
      <w:pgSz w:w="11906" w:h="16838"/>
      <w:pgMar w:top="1701" w:right="1531" w:bottom="1701"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47C6798-50BB-4F1C-AD71-1A7FAC95CA1A}"/>
  </w:font>
  <w:font w:name="Courier New">
    <w:panose1 w:val="02070309020205020404"/>
    <w:charset w:val="01"/>
    <w:family w:val="modern"/>
    <w:pitch w:val="default"/>
    <w:sig w:usb0="E0002EFF" w:usb1="C0007843" w:usb2="00000009" w:usb3="00000000" w:csb0="400001FF" w:csb1="FFFF0000"/>
    <w:embedRegular r:id="rId2" w:fontKey="{4166454D-6B73-4695-9E17-6FC0221A2DAC}"/>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embedRegular r:id="rId3" w:fontKey="{8E2714FA-80B4-4769-ADFE-9D2F8A642159}"/>
  </w:font>
  <w:font w:name="仿宋">
    <w:panose1 w:val="02010609060101010101"/>
    <w:charset w:val="86"/>
    <w:family w:val="modern"/>
    <w:pitch w:val="default"/>
    <w:sig w:usb0="800002BF" w:usb1="38CF7CFA" w:usb2="00000016" w:usb3="00000000" w:csb0="00040001" w:csb1="00000000"/>
    <w:embedRegular r:id="rId4" w:fontKey="{A8FA0DFB-BD03-4D9F-BD33-3AB0E85E5101}"/>
  </w:font>
  <w:font w:name="Cambria">
    <w:panose1 w:val="02040503050406030204"/>
    <w:charset w:val="00"/>
    <w:family w:val="roman"/>
    <w:pitch w:val="default"/>
    <w:sig w:usb0="E00006FF" w:usb1="420024FF" w:usb2="02000000" w:usb3="00000000" w:csb0="2000019F" w:csb1="00000000"/>
    <w:embedRegular r:id="rId5" w:fontKey="{C4508F39-78EC-4418-9A72-BF104CDA4A7B}"/>
  </w:font>
  <w:font w:name="方正小标宋简体">
    <w:panose1 w:val="02000000000000000000"/>
    <w:charset w:val="86"/>
    <w:family w:val="script"/>
    <w:pitch w:val="default"/>
    <w:sig w:usb0="00000001" w:usb1="08000000" w:usb2="00000000" w:usb3="00000000" w:csb0="00040000" w:csb1="00000000"/>
    <w:embedRegular r:id="rId6" w:fontKey="{D0E53230-563B-47B1-8A6B-0F180592C065}"/>
  </w:font>
  <w:font w:name="仿宋_GB2312">
    <w:panose1 w:val="02010609030101010101"/>
    <w:charset w:val="86"/>
    <w:family w:val="modern"/>
    <w:pitch w:val="default"/>
    <w:sig w:usb0="00000001" w:usb1="080E0000" w:usb2="00000000" w:usb3="00000000" w:csb0="00040000" w:csb1="00000000"/>
    <w:embedRegular r:id="rId7" w:fontKey="{69483811-0CA6-4844-8C75-5AFF7C945905}"/>
  </w:font>
  <w:font w:name="楷体_GB2312">
    <w:panose1 w:val="02010609030101010101"/>
    <w:charset w:val="86"/>
    <w:family w:val="modern"/>
    <w:pitch w:val="default"/>
    <w:sig w:usb0="00000001" w:usb1="080E0000" w:usb2="00000000" w:usb3="00000000" w:csb0="00040000" w:csb1="00000000"/>
    <w:embedRegular r:id="rId8" w:fontKey="{20DE0569-A8A7-41F0-9723-D1B137B3EBDE}"/>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F87D63"/>
    <w:multiLevelType w:val="singleLevel"/>
    <w:tmpl w:val="B9F87D63"/>
    <w:lvl w:ilvl="0" w:tentative="0">
      <w:start w:val="2"/>
      <w:numFmt w:val="decimal"/>
      <w:suff w:val="nothing"/>
      <w:lvlText w:val="%1．"/>
      <w:lvlJc w:val="left"/>
    </w:lvl>
  </w:abstractNum>
  <w:abstractNum w:abstractNumId="1">
    <w:nsid w:val="429B8445"/>
    <w:multiLevelType w:val="singleLevel"/>
    <w:tmpl w:val="429B8445"/>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0Yzk2MWNiMzkyMTIyMzZhZDdlNzkwZDhjNWVmNzIifQ=="/>
  </w:docVars>
  <w:rsids>
    <w:rsidRoot w:val="0010467F"/>
    <w:rsid w:val="00007AAA"/>
    <w:rsid w:val="000273CC"/>
    <w:rsid w:val="000A4D97"/>
    <w:rsid w:val="000D13D3"/>
    <w:rsid w:val="0010467F"/>
    <w:rsid w:val="001134E6"/>
    <w:rsid w:val="001502E2"/>
    <w:rsid w:val="00210D97"/>
    <w:rsid w:val="00280E5A"/>
    <w:rsid w:val="002A164D"/>
    <w:rsid w:val="002D4365"/>
    <w:rsid w:val="00404F83"/>
    <w:rsid w:val="004309F5"/>
    <w:rsid w:val="00486F57"/>
    <w:rsid w:val="0050101C"/>
    <w:rsid w:val="00515C5E"/>
    <w:rsid w:val="0057391F"/>
    <w:rsid w:val="005A50DA"/>
    <w:rsid w:val="00634FFB"/>
    <w:rsid w:val="0064264C"/>
    <w:rsid w:val="00686370"/>
    <w:rsid w:val="00834FC5"/>
    <w:rsid w:val="008E1950"/>
    <w:rsid w:val="008F2CF1"/>
    <w:rsid w:val="009B24BC"/>
    <w:rsid w:val="009D75D1"/>
    <w:rsid w:val="00A55A76"/>
    <w:rsid w:val="00AD3B0B"/>
    <w:rsid w:val="00B10352"/>
    <w:rsid w:val="00CA3629"/>
    <w:rsid w:val="00DB0ECF"/>
    <w:rsid w:val="00DB6190"/>
    <w:rsid w:val="00DC21FE"/>
    <w:rsid w:val="00E45543"/>
    <w:rsid w:val="00EC2808"/>
    <w:rsid w:val="00EF2CB7"/>
    <w:rsid w:val="00F13FA0"/>
    <w:rsid w:val="00F26DA1"/>
    <w:rsid w:val="00FC1842"/>
    <w:rsid w:val="01020B8B"/>
    <w:rsid w:val="01816A09"/>
    <w:rsid w:val="01CA5CC8"/>
    <w:rsid w:val="02380E83"/>
    <w:rsid w:val="026003DA"/>
    <w:rsid w:val="029435B7"/>
    <w:rsid w:val="03082F4B"/>
    <w:rsid w:val="033124A2"/>
    <w:rsid w:val="03353615"/>
    <w:rsid w:val="03457848"/>
    <w:rsid w:val="038F602A"/>
    <w:rsid w:val="03D177E1"/>
    <w:rsid w:val="0402799B"/>
    <w:rsid w:val="041476CE"/>
    <w:rsid w:val="042E253E"/>
    <w:rsid w:val="0444548E"/>
    <w:rsid w:val="04843131"/>
    <w:rsid w:val="04904FA7"/>
    <w:rsid w:val="04EE6171"/>
    <w:rsid w:val="05453FE3"/>
    <w:rsid w:val="056E7051"/>
    <w:rsid w:val="061D502E"/>
    <w:rsid w:val="06305B70"/>
    <w:rsid w:val="06471FDD"/>
    <w:rsid w:val="06782A33"/>
    <w:rsid w:val="068437E1"/>
    <w:rsid w:val="06D05B2E"/>
    <w:rsid w:val="076D7821"/>
    <w:rsid w:val="07950B26"/>
    <w:rsid w:val="07BB67DE"/>
    <w:rsid w:val="08BA4CE8"/>
    <w:rsid w:val="093D66EE"/>
    <w:rsid w:val="094E71DE"/>
    <w:rsid w:val="096D58B6"/>
    <w:rsid w:val="099472E7"/>
    <w:rsid w:val="099F5C8C"/>
    <w:rsid w:val="0A587D41"/>
    <w:rsid w:val="0B0A5387"/>
    <w:rsid w:val="0B7D3DAB"/>
    <w:rsid w:val="0B957346"/>
    <w:rsid w:val="0BCB4B16"/>
    <w:rsid w:val="0C25691C"/>
    <w:rsid w:val="0C4F3999"/>
    <w:rsid w:val="0C710BAB"/>
    <w:rsid w:val="0C825B1D"/>
    <w:rsid w:val="0C8F309F"/>
    <w:rsid w:val="0C9674DF"/>
    <w:rsid w:val="0CC7352F"/>
    <w:rsid w:val="0D006A41"/>
    <w:rsid w:val="0D780CCE"/>
    <w:rsid w:val="0D8F47AD"/>
    <w:rsid w:val="0DD41D56"/>
    <w:rsid w:val="0E401CE0"/>
    <w:rsid w:val="0E42552A"/>
    <w:rsid w:val="0E5232CD"/>
    <w:rsid w:val="0E5928AD"/>
    <w:rsid w:val="0E6D0F0A"/>
    <w:rsid w:val="0E99726D"/>
    <w:rsid w:val="0EB9159E"/>
    <w:rsid w:val="0EBF3EFE"/>
    <w:rsid w:val="0EED1247"/>
    <w:rsid w:val="0F6A4CCB"/>
    <w:rsid w:val="0F6B6D3C"/>
    <w:rsid w:val="0F707EAE"/>
    <w:rsid w:val="0F7B2C92"/>
    <w:rsid w:val="101237A4"/>
    <w:rsid w:val="10552A54"/>
    <w:rsid w:val="108A4FA0"/>
    <w:rsid w:val="10AF4A06"/>
    <w:rsid w:val="10CD30DE"/>
    <w:rsid w:val="10D36599"/>
    <w:rsid w:val="111E393A"/>
    <w:rsid w:val="11771BFF"/>
    <w:rsid w:val="11B81FE1"/>
    <w:rsid w:val="11D706B9"/>
    <w:rsid w:val="11E26F91"/>
    <w:rsid w:val="11EC6B4C"/>
    <w:rsid w:val="12701C33"/>
    <w:rsid w:val="12B24A52"/>
    <w:rsid w:val="12BA7692"/>
    <w:rsid w:val="12C80001"/>
    <w:rsid w:val="133B512C"/>
    <w:rsid w:val="138F28CD"/>
    <w:rsid w:val="13C609E5"/>
    <w:rsid w:val="13D26797"/>
    <w:rsid w:val="13DA4490"/>
    <w:rsid w:val="13EB622B"/>
    <w:rsid w:val="13F842B1"/>
    <w:rsid w:val="14045829"/>
    <w:rsid w:val="14121C63"/>
    <w:rsid w:val="141A23D2"/>
    <w:rsid w:val="145A112D"/>
    <w:rsid w:val="14610484"/>
    <w:rsid w:val="14A800EA"/>
    <w:rsid w:val="151934FB"/>
    <w:rsid w:val="152105B4"/>
    <w:rsid w:val="156D4E90"/>
    <w:rsid w:val="156F12B5"/>
    <w:rsid w:val="1574621E"/>
    <w:rsid w:val="15835F82"/>
    <w:rsid w:val="15AF1FBC"/>
    <w:rsid w:val="15B531C4"/>
    <w:rsid w:val="15BD6FF9"/>
    <w:rsid w:val="15F07F9B"/>
    <w:rsid w:val="15FA0F22"/>
    <w:rsid w:val="16535259"/>
    <w:rsid w:val="1667693C"/>
    <w:rsid w:val="16970417"/>
    <w:rsid w:val="16AA639C"/>
    <w:rsid w:val="16AD03A2"/>
    <w:rsid w:val="16EE59E5"/>
    <w:rsid w:val="16F61C6B"/>
    <w:rsid w:val="172123D6"/>
    <w:rsid w:val="172D2B29"/>
    <w:rsid w:val="173F1101"/>
    <w:rsid w:val="17E82470"/>
    <w:rsid w:val="180B566D"/>
    <w:rsid w:val="18491BE4"/>
    <w:rsid w:val="188C387F"/>
    <w:rsid w:val="190E24E6"/>
    <w:rsid w:val="19743C5D"/>
    <w:rsid w:val="19880505"/>
    <w:rsid w:val="19B465B5"/>
    <w:rsid w:val="19B66244"/>
    <w:rsid w:val="1A3366A8"/>
    <w:rsid w:val="1A4A5B9B"/>
    <w:rsid w:val="1A7A7E33"/>
    <w:rsid w:val="1AA01F0E"/>
    <w:rsid w:val="1AD7327E"/>
    <w:rsid w:val="1AF5395E"/>
    <w:rsid w:val="1BA21253"/>
    <w:rsid w:val="1C512E16"/>
    <w:rsid w:val="1C6012AB"/>
    <w:rsid w:val="1C79398B"/>
    <w:rsid w:val="1CBA6107"/>
    <w:rsid w:val="1CD30200"/>
    <w:rsid w:val="1D1C3424"/>
    <w:rsid w:val="1D69418F"/>
    <w:rsid w:val="1DFE0D7B"/>
    <w:rsid w:val="1E355D0B"/>
    <w:rsid w:val="1E5C5F4C"/>
    <w:rsid w:val="1E696B3C"/>
    <w:rsid w:val="1E8C282B"/>
    <w:rsid w:val="1EAE454F"/>
    <w:rsid w:val="1ED225EB"/>
    <w:rsid w:val="1EDA0479"/>
    <w:rsid w:val="1F08025D"/>
    <w:rsid w:val="1F4C5B16"/>
    <w:rsid w:val="1F694B18"/>
    <w:rsid w:val="1F714618"/>
    <w:rsid w:val="1FDA4D78"/>
    <w:rsid w:val="20316D99"/>
    <w:rsid w:val="207D067D"/>
    <w:rsid w:val="208562DE"/>
    <w:rsid w:val="20D61B3B"/>
    <w:rsid w:val="20F16975"/>
    <w:rsid w:val="213139E5"/>
    <w:rsid w:val="218C10A4"/>
    <w:rsid w:val="21CD73E2"/>
    <w:rsid w:val="225B49EE"/>
    <w:rsid w:val="22FD7853"/>
    <w:rsid w:val="23095765"/>
    <w:rsid w:val="232E3EB1"/>
    <w:rsid w:val="23CA5BB6"/>
    <w:rsid w:val="23D5513C"/>
    <w:rsid w:val="24064954"/>
    <w:rsid w:val="24080638"/>
    <w:rsid w:val="24704055"/>
    <w:rsid w:val="24724271"/>
    <w:rsid w:val="25021151"/>
    <w:rsid w:val="2551032A"/>
    <w:rsid w:val="25921DA6"/>
    <w:rsid w:val="26291992"/>
    <w:rsid w:val="263B7010"/>
    <w:rsid w:val="26A526DC"/>
    <w:rsid w:val="26B50445"/>
    <w:rsid w:val="279802A7"/>
    <w:rsid w:val="28390182"/>
    <w:rsid w:val="283A50A6"/>
    <w:rsid w:val="28590024"/>
    <w:rsid w:val="285D3A69"/>
    <w:rsid w:val="28862099"/>
    <w:rsid w:val="28CA01D8"/>
    <w:rsid w:val="28DF17A9"/>
    <w:rsid w:val="29065364"/>
    <w:rsid w:val="29363ABF"/>
    <w:rsid w:val="2996455E"/>
    <w:rsid w:val="29BC5EAA"/>
    <w:rsid w:val="2A7F1496"/>
    <w:rsid w:val="2AB63109"/>
    <w:rsid w:val="2AC60E73"/>
    <w:rsid w:val="2B6547AD"/>
    <w:rsid w:val="2BC1063F"/>
    <w:rsid w:val="2BD93F8A"/>
    <w:rsid w:val="2BFA0DD4"/>
    <w:rsid w:val="2C043A01"/>
    <w:rsid w:val="2C947DA9"/>
    <w:rsid w:val="2C960AEF"/>
    <w:rsid w:val="2D485B6F"/>
    <w:rsid w:val="2E975000"/>
    <w:rsid w:val="2E9D638E"/>
    <w:rsid w:val="2F10090E"/>
    <w:rsid w:val="2F1321AD"/>
    <w:rsid w:val="2F3F6AD2"/>
    <w:rsid w:val="2F566C69"/>
    <w:rsid w:val="2F6A001E"/>
    <w:rsid w:val="2F994DA8"/>
    <w:rsid w:val="30197C97"/>
    <w:rsid w:val="301B2C6D"/>
    <w:rsid w:val="308C66BA"/>
    <w:rsid w:val="30C84050"/>
    <w:rsid w:val="30E402A4"/>
    <w:rsid w:val="30E42053"/>
    <w:rsid w:val="31796C3F"/>
    <w:rsid w:val="31B201DD"/>
    <w:rsid w:val="31BD5C59"/>
    <w:rsid w:val="32110115"/>
    <w:rsid w:val="321E5971"/>
    <w:rsid w:val="32543208"/>
    <w:rsid w:val="328D4574"/>
    <w:rsid w:val="32995B42"/>
    <w:rsid w:val="32DA54BB"/>
    <w:rsid w:val="32FF4F22"/>
    <w:rsid w:val="339567A0"/>
    <w:rsid w:val="3436578D"/>
    <w:rsid w:val="34D261C1"/>
    <w:rsid w:val="35254F8D"/>
    <w:rsid w:val="3529097C"/>
    <w:rsid w:val="35ED7BFB"/>
    <w:rsid w:val="36721EAF"/>
    <w:rsid w:val="36AD2AFB"/>
    <w:rsid w:val="36C6306C"/>
    <w:rsid w:val="37270EEB"/>
    <w:rsid w:val="372901FD"/>
    <w:rsid w:val="376E2CDC"/>
    <w:rsid w:val="37D625D7"/>
    <w:rsid w:val="38340B9F"/>
    <w:rsid w:val="385E26EA"/>
    <w:rsid w:val="391D7DB8"/>
    <w:rsid w:val="391E1E7A"/>
    <w:rsid w:val="395C33B6"/>
    <w:rsid w:val="396922DF"/>
    <w:rsid w:val="397845BB"/>
    <w:rsid w:val="3991089E"/>
    <w:rsid w:val="39AB7BB1"/>
    <w:rsid w:val="39D8535B"/>
    <w:rsid w:val="3A500759"/>
    <w:rsid w:val="3A5447D8"/>
    <w:rsid w:val="3AB35415"/>
    <w:rsid w:val="3AC23405"/>
    <w:rsid w:val="3ADE3FB6"/>
    <w:rsid w:val="3B514118"/>
    <w:rsid w:val="3BF55114"/>
    <w:rsid w:val="3C7C511A"/>
    <w:rsid w:val="3C8623E4"/>
    <w:rsid w:val="3CC66AB0"/>
    <w:rsid w:val="3CE711C9"/>
    <w:rsid w:val="3D82325D"/>
    <w:rsid w:val="3DBB413B"/>
    <w:rsid w:val="3E404780"/>
    <w:rsid w:val="3E7A5DA4"/>
    <w:rsid w:val="3E9E7CE5"/>
    <w:rsid w:val="3EA572C5"/>
    <w:rsid w:val="3EC216F3"/>
    <w:rsid w:val="3EF75647"/>
    <w:rsid w:val="3F272782"/>
    <w:rsid w:val="3F6C13CF"/>
    <w:rsid w:val="40291362"/>
    <w:rsid w:val="404E1296"/>
    <w:rsid w:val="409749EB"/>
    <w:rsid w:val="40980764"/>
    <w:rsid w:val="40A95AE8"/>
    <w:rsid w:val="40AB493B"/>
    <w:rsid w:val="40E03BB7"/>
    <w:rsid w:val="41066339"/>
    <w:rsid w:val="4121045B"/>
    <w:rsid w:val="4121568C"/>
    <w:rsid w:val="416E7E42"/>
    <w:rsid w:val="41C44FD7"/>
    <w:rsid w:val="41D1217F"/>
    <w:rsid w:val="41F06AA9"/>
    <w:rsid w:val="41F67E38"/>
    <w:rsid w:val="41F83BB0"/>
    <w:rsid w:val="422B5D33"/>
    <w:rsid w:val="423448B7"/>
    <w:rsid w:val="424503FA"/>
    <w:rsid w:val="4251506E"/>
    <w:rsid w:val="426054F5"/>
    <w:rsid w:val="42B86E9B"/>
    <w:rsid w:val="432B1D63"/>
    <w:rsid w:val="43AD4526"/>
    <w:rsid w:val="43D85A47"/>
    <w:rsid w:val="43EC14F2"/>
    <w:rsid w:val="442D374E"/>
    <w:rsid w:val="448259B3"/>
    <w:rsid w:val="44AE67A8"/>
    <w:rsid w:val="452627E2"/>
    <w:rsid w:val="45877724"/>
    <w:rsid w:val="45B47DEE"/>
    <w:rsid w:val="45CC4523"/>
    <w:rsid w:val="46163B90"/>
    <w:rsid w:val="4678706D"/>
    <w:rsid w:val="467C4DAF"/>
    <w:rsid w:val="46A241A8"/>
    <w:rsid w:val="46B12EFB"/>
    <w:rsid w:val="46C027C2"/>
    <w:rsid w:val="46F56910"/>
    <w:rsid w:val="4780267D"/>
    <w:rsid w:val="47B75973"/>
    <w:rsid w:val="47FE7A46"/>
    <w:rsid w:val="488D2E3D"/>
    <w:rsid w:val="48B23A9D"/>
    <w:rsid w:val="49616D88"/>
    <w:rsid w:val="4A431740"/>
    <w:rsid w:val="4AA002CD"/>
    <w:rsid w:val="4AC2284F"/>
    <w:rsid w:val="4B117A90"/>
    <w:rsid w:val="4B2772B4"/>
    <w:rsid w:val="4B6422B6"/>
    <w:rsid w:val="4BA206E8"/>
    <w:rsid w:val="4CB61325"/>
    <w:rsid w:val="4CF51418"/>
    <w:rsid w:val="4D096C71"/>
    <w:rsid w:val="4D176431"/>
    <w:rsid w:val="4DE11856"/>
    <w:rsid w:val="4DEC71DA"/>
    <w:rsid w:val="4DF416CF"/>
    <w:rsid w:val="4DF427F7"/>
    <w:rsid w:val="4DFF4C49"/>
    <w:rsid w:val="4E192EE4"/>
    <w:rsid w:val="4E4A3AEA"/>
    <w:rsid w:val="4E58553D"/>
    <w:rsid w:val="4E5E3B4D"/>
    <w:rsid w:val="4F6603AB"/>
    <w:rsid w:val="4FB82BD0"/>
    <w:rsid w:val="500A556F"/>
    <w:rsid w:val="50CA4969"/>
    <w:rsid w:val="50F33EC0"/>
    <w:rsid w:val="50F4335A"/>
    <w:rsid w:val="51267992"/>
    <w:rsid w:val="51340035"/>
    <w:rsid w:val="51383FC9"/>
    <w:rsid w:val="5149784B"/>
    <w:rsid w:val="51534A93"/>
    <w:rsid w:val="516C3C72"/>
    <w:rsid w:val="519913D9"/>
    <w:rsid w:val="51D44CC8"/>
    <w:rsid w:val="525939FB"/>
    <w:rsid w:val="528D5C4E"/>
    <w:rsid w:val="529E7E5B"/>
    <w:rsid w:val="52A66D10"/>
    <w:rsid w:val="52E923EA"/>
    <w:rsid w:val="532103EE"/>
    <w:rsid w:val="532C36B9"/>
    <w:rsid w:val="536E5A80"/>
    <w:rsid w:val="537B63EF"/>
    <w:rsid w:val="5391176E"/>
    <w:rsid w:val="53CE29C2"/>
    <w:rsid w:val="540B7773"/>
    <w:rsid w:val="542C1497"/>
    <w:rsid w:val="54AD6B1C"/>
    <w:rsid w:val="54BB6C00"/>
    <w:rsid w:val="54BE5581"/>
    <w:rsid w:val="54FE4BE1"/>
    <w:rsid w:val="553700FD"/>
    <w:rsid w:val="553B5E36"/>
    <w:rsid w:val="55592760"/>
    <w:rsid w:val="56010E2D"/>
    <w:rsid w:val="561F3061"/>
    <w:rsid w:val="561F6358"/>
    <w:rsid w:val="5621278F"/>
    <w:rsid w:val="56245FEB"/>
    <w:rsid w:val="564058B3"/>
    <w:rsid w:val="568B60BC"/>
    <w:rsid w:val="56927CD7"/>
    <w:rsid w:val="569A4794"/>
    <w:rsid w:val="56C1680E"/>
    <w:rsid w:val="573A572B"/>
    <w:rsid w:val="57EA3B43"/>
    <w:rsid w:val="585B059D"/>
    <w:rsid w:val="58D02D39"/>
    <w:rsid w:val="58DD6A1A"/>
    <w:rsid w:val="590D7691"/>
    <w:rsid w:val="59804C5F"/>
    <w:rsid w:val="59A7691F"/>
    <w:rsid w:val="59D56BA9"/>
    <w:rsid w:val="5A5F25C6"/>
    <w:rsid w:val="5A755946"/>
    <w:rsid w:val="5AD05272"/>
    <w:rsid w:val="5B175BE2"/>
    <w:rsid w:val="5B562F03"/>
    <w:rsid w:val="5B7025B1"/>
    <w:rsid w:val="5BAB5397"/>
    <w:rsid w:val="5BB26726"/>
    <w:rsid w:val="5C475B3F"/>
    <w:rsid w:val="5C525469"/>
    <w:rsid w:val="5CBD1826"/>
    <w:rsid w:val="5D2570A5"/>
    <w:rsid w:val="5D2E44D2"/>
    <w:rsid w:val="5D5D0C48"/>
    <w:rsid w:val="5DED1DA0"/>
    <w:rsid w:val="5DF70D68"/>
    <w:rsid w:val="5E50589D"/>
    <w:rsid w:val="5EC96260"/>
    <w:rsid w:val="5F920624"/>
    <w:rsid w:val="5F950838"/>
    <w:rsid w:val="5FCA04E2"/>
    <w:rsid w:val="5FCE4F4E"/>
    <w:rsid w:val="60885CA7"/>
    <w:rsid w:val="60934D78"/>
    <w:rsid w:val="611539DF"/>
    <w:rsid w:val="614B7400"/>
    <w:rsid w:val="615F10FE"/>
    <w:rsid w:val="61B770EF"/>
    <w:rsid w:val="61C3168D"/>
    <w:rsid w:val="61E17D65"/>
    <w:rsid w:val="62001654"/>
    <w:rsid w:val="62222CBA"/>
    <w:rsid w:val="62483394"/>
    <w:rsid w:val="6287471B"/>
    <w:rsid w:val="630C0E11"/>
    <w:rsid w:val="632D4A46"/>
    <w:rsid w:val="63340F61"/>
    <w:rsid w:val="63647A76"/>
    <w:rsid w:val="637214ED"/>
    <w:rsid w:val="63C65464"/>
    <w:rsid w:val="656D646C"/>
    <w:rsid w:val="657F58CB"/>
    <w:rsid w:val="65BF14FC"/>
    <w:rsid w:val="65DF280D"/>
    <w:rsid w:val="65E53207"/>
    <w:rsid w:val="663D12E2"/>
    <w:rsid w:val="66552ACF"/>
    <w:rsid w:val="672D1356"/>
    <w:rsid w:val="676254A4"/>
    <w:rsid w:val="67C577E1"/>
    <w:rsid w:val="67F500C6"/>
    <w:rsid w:val="68872304"/>
    <w:rsid w:val="689C49E5"/>
    <w:rsid w:val="68EB3277"/>
    <w:rsid w:val="69210FE6"/>
    <w:rsid w:val="69232A11"/>
    <w:rsid w:val="692A0243"/>
    <w:rsid w:val="6980444F"/>
    <w:rsid w:val="69AE05F6"/>
    <w:rsid w:val="69BD10B7"/>
    <w:rsid w:val="69C42668"/>
    <w:rsid w:val="69E14E70"/>
    <w:rsid w:val="69F450A7"/>
    <w:rsid w:val="69FF522C"/>
    <w:rsid w:val="6A0A3B59"/>
    <w:rsid w:val="6A0F7115"/>
    <w:rsid w:val="6AF705F9"/>
    <w:rsid w:val="6BE24E05"/>
    <w:rsid w:val="6BFD3747"/>
    <w:rsid w:val="6C3F1FCF"/>
    <w:rsid w:val="6C4B3FAF"/>
    <w:rsid w:val="6C5D623A"/>
    <w:rsid w:val="6CF21078"/>
    <w:rsid w:val="6D0843F7"/>
    <w:rsid w:val="6D192AA9"/>
    <w:rsid w:val="6D196605"/>
    <w:rsid w:val="6D655CEE"/>
    <w:rsid w:val="6D7F2338"/>
    <w:rsid w:val="6D877A12"/>
    <w:rsid w:val="6DF826BE"/>
    <w:rsid w:val="6E25722B"/>
    <w:rsid w:val="6E727F2E"/>
    <w:rsid w:val="6E8C1AD3"/>
    <w:rsid w:val="6F366DF0"/>
    <w:rsid w:val="6F3B4F17"/>
    <w:rsid w:val="6F4162E7"/>
    <w:rsid w:val="6F6A18C7"/>
    <w:rsid w:val="6FD1766A"/>
    <w:rsid w:val="6FE07045"/>
    <w:rsid w:val="7090341F"/>
    <w:rsid w:val="70ED2C38"/>
    <w:rsid w:val="715220E5"/>
    <w:rsid w:val="71771B4C"/>
    <w:rsid w:val="71A812B9"/>
    <w:rsid w:val="71DC056D"/>
    <w:rsid w:val="720954B6"/>
    <w:rsid w:val="721D0945"/>
    <w:rsid w:val="72426F0E"/>
    <w:rsid w:val="72600832"/>
    <w:rsid w:val="72AD31A0"/>
    <w:rsid w:val="72BC6586"/>
    <w:rsid w:val="72FC49FE"/>
    <w:rsid w:val="73125FD0"/>
    <w:rsid w:val="733B199F"/>
    <w:rsid w:val="734233F9"/>
    <w:rsid w:val="73583D9B"/>
    <w:rsid w:val="73933020"/>
    <w:rsid w:val="73BB6668"/>
    <w:rsid w:val="73C05A2C"/>
    <w:rsid w:val="749F7495"/>
    <w:rsid w:val="74E53270"/>
    <w:rsid w:val="750A4F09"/>
    <w:rsid w:val="752D5343"/>
    <w:rsid w:val="75945411"/>
    <w:rsid w:val="75DF5F11"/>
    <w:rsid w:val="75EF084A"/>
    <w:rsid w:val="75EF43A6"/>
    <w:rsid w:val="76566E88"/>
    <w:rsid w:val="766823AB"/>
    <w:rsid w:val="776B5CAF"/>
    <w:rsid w:val="779571D0"/>
    <w:rsid w:val="779C4BA0"/>
    <w:rsid w:val="77A85155"/>
    <w:rsid w:val="77B86A77"/>
    <w:rsid w:val="77C57139"/>
    <w:rsid w:val="77C701C7"/>
    <w:rsid w:val="77F161FC"/>
    <w:rsid w:val="781F06D2"/>
    <w:rsid w:val="78520C1D"/>
    <w:rsid w:val="788259A6"/>
    <w:rsid w:val="790B47EF"/>
    <w:rsid w:val="792F71B0"/>
    <w:rsid w:val="795310F0"/>
    <w:rsid w:val="797177C8"/>
    <w:rsid w:val="79876FEC"/>
    <w:rsid w:val="7A0D74F1"/>
    <w:rsid w:val="7A1A1600"/>
    <w:rsid w:val="7A543372"/>
    <w:rsid w:val="7A6A4943"/>
    <w:rsid w:val="7A8157E9"/>
    <w:rsid w:val="7AD77586"/>
    <w:rsid w:val="7AD85D51"/>
    <w:rsid w:val="7AFD4C76"/>
    <w:rsid w:val="7B013CCF"/>
    <w:rsid w:val="7B2168A6"/>
    <w:rsid w:val="7B876E2F"/>
    <w:rsid w:val="7B9D2AF7"/>
    <w:rsid w:val="7BDA6836"/>
    <w:rsid w:val="7C3A0345"/>
    <w:rsid w:val="7C541407"/>
    <w:rsid w:val="7C6929D9"/>
    <w:rsid w:val="7C991510"/>
    <w:rsid w:val="7CF14EA8"/>
    <w:rsid w:val="7D2F777E"/>
    <w:rsid w:val="7D4059B8"/>
    <w:rsid w:val="7DE1061C"/>
    <w:rsid w:val="7E394D59"/>
    <w:rsid w:val="7EAA0717"/>
    <w:rsid w:val="7F007624"/>
    <w:rsid w:val="7F437511"/>
    <w:rsid w:val="7F4C44C4"/>
    <w:rsid w:val="7F5A2649"/>
    <w:rsid w:val="7F5B485B"/>
    <w:rsid w:val="7F69797B"/>
    <w:rsid w:val="7F6C2F0C"/>
    <w:rsid w:val="7F774E36"/>
    <w:rsid w:val="7FCB5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link w:val="12"/>
    <w:autoRedefine/>
    <w:unhideWhenUsed/>
    <w:qFormat/>
    <w:uiPriority w:val="0"/>
    <w:pPr>
      <w:widowControl/>
      <w:spacing w:before="154" w:after="240"/>
      <w:ind w:left="211"/>
      <w:outlineLvl w:val="1"/>
    </w:pPr>
    <w:rPr>
      <w:rFonts w:ascii="楷体" w:hAnsi="楷体" w:eastAsia="楷体" w:cs="楷体"/>
      <w:b/>
      <w:bCs/>
      <w:kern w:val="0"/>
      <w:sz w:val="32"/>
      <w:szCs w:val="32"/>
      <w:lang w:val="zh-CN" w:bidi="zh-CN"/>
    </w:rPr>
  </w:style>
  <w:style w:type="character" w:default="1" w:styleId="11">
    <w:name w:val="Default Paragraph Font"/>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autoRedefine/>
    <w:qFormat/>
    <w:uiPriority w:val="0"/>
    <w:pPr>
      <w:ind w:firstLine="420"/>
    </w:pPr>
  </w:style>
  <w:style w:type="paragraph" w:styleId="3">
    <w:name w:val="Body Text Indent"/>
    <w:basedOn w:val="1"/>
    <w:autoRedefine/>
    <w:qFormat/>
    <w:uiPriority w:val="0"/>
    <w:pPr>
      <w:spacing w:after="120"/>
      <w:ind w:left="420" w:leftChars="200"/>
      <w:jc w:val="left"/>
    </w:pPr>
    <w:rPr>
      <w:rFonts w:hint="eastAsia" w:ascii="宋体" w:hAnsi="宋体"/>
      <w:kern w:val="0"/>
      <w:sz w:val="24"/>
    </w:rPr>
  </w:style>
  <w:style w:type="paragraph" w:styleId="5">
    <w:name w:val="Body Text"/>
    <w:basedOn w:val="1"/>
    <w:link w:val="13"/>
    <w:autoRedefine/>
    <w:unhideWhenUsed/>
    <w:qFormat/>
    <w:uiPriority w:val="1"/>
    <w:pPr>
      <w:spacing w:after="120"/>
    </w:pPr>
  </w:style>
  <w:style w:type="paragraph" w:styleId="6">
    <w:name w:val="footer"/>
    <w:basedOn w:val="1"/>
    <w:link w:val="14"/>
    <w:autoRedefine/>
    <w:qFormat/>
    <w:uiPriority w:val="0"/>
    <w:pPr>
      <w:tabs>
        <w:tab w:val="center" w:pos="4153"/>
        <w:tab w:val="right" w:pos="8306"/>
      </w:tabs>
      <w:snapToGrid w:val="0"/>
      <w:jc w:val="left"/>
    </w:pPr>
    <w:rPr>
      <w:sz w:val="18"/>
      <w:szCs w:val="18"/>
    </w:rPr>
  </w:style>
  <w:style w:type="paragraph" w:styleId="7">
    <w:name w:val="header"/>
    <w:basedOn w:val="1"/>
    <w:link w:val="15"/>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0"/>
    <w:rPr>
      <w:sz w:val="24"/>
    </w:rPr>
  </w:style>
  <w:style w:type="table" w:styleId="10">
    <w:name w:val="Table Grid"/>
    <w:basedOn w:val="9"/>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2 字符"/>
    <w:basedOn w:val="11"/>
    <w:link w:val="4"/>
    <w:autoRedefine/>
    <w:qFormat/>
    <w:uiPriority w:val="0"/>
    <w:rPr>
      <w:rFonts w:ascii="楷体" w:hAnsi="楷体" w:eastAsia="楷体" w:cs="楷体"/>
      <w:b/>
      <w:bCs/>
      <w:sz w:val="32"/>
      <w:szCs w:val="32"/>
      <w:lang w:val="zh-CN" w:bidi="zh-CN"/>
    </w:rPr>
  </w:style>
  <w:style w:type="character" w:customStyle="1" w:styleId="13">
    <w:name w:val="正文文本 字符"/>
    <w:basedOn w:val="11"/>
    <w:link w:val="5"/>
    <w:autoRedefine/>
    <w:qFormat/>
    <w:uiPriority w:val="0"/>
    <w:rPr>
      <w:rFonts w:hint="eastAsia" w:ascii="仿宋" w:hAnsi="仿宋" w:eastAsia="仿宋" w:cs="仿宋"/>
      <w:sz w:val="32"/>
      <w:szCs w:val="32"/>
      <w:lang w:val="zh-CN" w:bidi="zh-CN"/>
    </w:rPr>
  </w:style>
  <w:style w:type="character" w:customStyle="1" w:styleId="14">
    <w:name w:val="页脚 字符"/>
    <w:basedOn w:val="11"/>
    <w:link w:val="6"/>
    <w:autoRedefine/>
    <w:qFormat/>
    <w:uiPriority w:val="0"/>
    <w:rPr>
      <w:rFonts w:ascii="Calibri" w:hAnsi="Calibri"/>
      <w:kern w:val="2"/>
      <w:sz w:val="18"/>
      <w:szCs w:val="18"/>
    </w:rPr>
  </w:style>
  <w:style w:type="character" w:customStyle="1" w:styleId="15">
    <w:name w:val="页眉 字符"/>
    <w:basedOn w:val="11"/>
    <w:link w:val="7"/>
    <w:autoRedefine/>
    <w:qFormat/>
    <w:uiPriority w:val="0"/>
    <w:rPr>
      <w:rFonts w:ascii="Calibri" w:hAnsi="Calibri"/>
      <w:kern w:val="2"/>
      <w:sz w:val="18"/>
      <w:szCs w:val="18"/>
    </w:rPr>
  </w:style>
  <w:style w:type="paragraph" w:customStyle="1" w:styleId="16">
    <w:name w:val="msolistparagraph"/>
    <w:basedOn w:val="1"/>
    <w:autoRedefine/>
    <w:qFormat/>
    <w:uiPriority w:val="0"/>
    <w:pPr>
      <w:widowControl/>
      <w:spacing w:before="120" w:after="240"/>
      <w:ind w:left="211" w:firstLine="640"/>
    </w:pPr>
    <w:rPr>
      <w:rFonts w:hint="eastAsia" w:ascii="仿宋" w:hAnsi="仿宋" w:eastAsia="仿宋"/>
      <w:kern w:val="0"/>
      <w:sz w:val="22"/>
      <w:szCs w:val="22"/>
    </w:rPr>
  </w:style>
  <w:style w:type="paragraph" w:customStyle="1" w:styleId="17">
    <w:name w:val="Table Paragraph"/>
    <w:basedOn w:val="1"/>
    <w:autoRedefine/>
    <w:qFormat/>
    <w:uiPriority w:val="1"/>
    <w:pPr>
      <w:widowControl/>
      <w:spacing w:before="120" w:after="240"/>
    </w:pPr>
    <w:rPr>
      <w:rFonts w:ascii="仿宋" w:hAnsi="仿宋" w:eastAsia="仿宋" w:cs="仿宋"/>
      <w:kern w:val="0"/>
      <w:sz w:val="22"/>
      <w:szCs w:val="22"/>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4317</Words>
  <Characters>4536</Characters>
  <Lines>60</Lines>
  <Paragraphs>17</Paragraphs>
  <TotalTime>0</TotalTime>
  <ScaleCrop>false</ScaleCrop>
  <LinksUpToDate>false</LinksUpToDate>
  <CharactersWithSpaces>4537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2025-04-07T05:34:00Z</dcterms:created>
  <dc:creator>606N</dc:creator>
  <cp:lastModifiedBy>刘超</cp:lastModifiedBy>
  <dcterms:modified xsi:type="dcterms:W3CDTF">2025-02-12T10:14:28Z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6CC823A9492C4A31B3A50EDA61341733_13</vt:lpwstr>
  </property>
  <property fmtid="{D5CDD505-2E9C-101B-9397-08002B2CF9AE}" pid="4" name="KSOTemplateDocerSaveRecord">
    <vt:lpwstr>eyJoZGlkIjoiZmJiNThkNDQ2MjYyODlmMjJkZDBhOGJiZmNiMDM0MTAiLCJ1c2VySWQiOiIyNjUzMjg4MTcifQ==</vt:lpwstr>
  </property>
</Properties>
</file>